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EA6EB" w14:textId="7E877C34" w:rsidR="00F724C3" w:rsidRDefault="00F724C3" w:rsidP="00F724C3">
      <w:pPr>
        <w:spacing w:line="360" w:lineRule="auto"/>
        <w:jc w:val="center"/>
        <w:rPr>
          <w:rFonts w:ascii="Tahoma" w:hAnsi="Tahoma" w:cs="Tahoma"/>
          <w:b/>
        </w:rPr>
      </w:pPr>
      <w:r w:rsidRPr="0081706B">
        <w:rPr>
          <w:rFonts w:ascii="Tahoma" w:hAnsi="Tahoma" w:cs="Tahoma"/>
          <w:b/>
        </w:rPr>
        <w:t>1</w:t>
      </w:r>
      <w:r w:rsidR="00BD46C9" w:rsidRPr="00BD46C9">
        <w:rPr>
          <w:rFonts w:ascii="Tahoma" w:hAnsi="Tahoma" w:cs="Tahoma"/>
          <w:b/>
          <w:vertAlign w:val="superscript"/>
        </w:rPr>
        <w:t>st</w:t>
      </w:r>
      <w:r w:rsidR="00BD46C9">
        <w:rPr>
          <w:rFonts w:ascii="Tahoma" w:hAnsi="Tahoma" w:cs="Tahoma"/>
          <w:b/>
        </w:rPr>
        <w:t xml:space="preserve"> FERIA </w:t>
      </w:r>
      <w:r>
        <w:rPr>
          <w:rFonts w:ascii="Tahoma" w:hAnsi="Tahoma" w:cs="Tahoma"/>
          <w:b/>
        </w:rPr>
        <w:t>Conference</w:t>
      </w:r>
    </w:p>
    <w:p w14:paraId="183645F6" w14:textId="77777777" w:rsidR="00F724C3" w:rsidRDefault="00F724C3" w:rsidP="00F724C3">
      <w:pPr>
        <w:spacing w:line="360" w:lineRule="auto"/>
        <w:jc w:val="center"/>
        <w:rPr>
          <w:rFonts w:ascii="Tahoma" w:hAnsi="Tahoma" w:cs="Tahoma"/>
          <w:b/>
        </w:rPr>
      </w:pPr>
      <w:r>
        <w:rPr>
          <w:rFonts w:ascii="Tahoma" w:hAnsi="Tahoma" w:cs="Tahoma"/>
          <w:b/>
        </w:rPr>
        <w:t xml:space="preserve">The </w:t>
      </w:r>
      <w:r w:rsidRPr="0081706B">
        <w:rPr>
          <w:rFonts w:ascii="Tahoma" w:hAnsi="Tahoma" w:cs="Tahoma"/>
          <w:b/>
        </w:rPr>
        <w:t xml:space="preserve">European Conference on </w:t>
      </w:r>
      <w:r>
        <w:rPr>
          <w:rFonts w:ascii="Tahoma" w:hAnsi="Tahoma" w:cs="Tahoma"/>
          <w:b/>
        </w:rPr>
        <w:t xml:space="preserve">Fuel and Energy </w:t>
      </w:r>
      <w:r w:rsidRPr="0081706B">
        <w:rPr>
          <w:rFonts w:ascii="Tahoma" w:hAnsi="Tahoma" w:cs="Tahoma"/>
          <w:b/>
        </w:rPr>
        <w:t xml:space="preserve">Research </w:t>
      </w:r>
    </w:p>
    <w:p w14:paraId="7526B7DE" w14:textId="73E3A95D" w:rsidR="00F724C3" w:rsidRPr="0081706B" w:rsidRDefault="00F724C3" w:rsidP="00F724C3">
      <w:pPr>
        <w:spacing w:line="360" w:lineRule="auto"/>
        <w:jc w:val="center"/>
        <w:rPr>
          <w:rFonts w:ascii="Tahoma" w:hAnsi="Tahoma" w:cs="Tahoma"/>
          <w:b/>
        </w:rPr>
      </w:pPr>
      <w:r w:rsidRPr="0081706B">
        <w:rPr>
          <w:rFonts w:ascii="Tahoma" w:hAnsi="Tahoma" w:cs="Tahoma"/>
          <w:b/>
        </w:rPr>
        <w:t>and its Applications</w:t>
      </w:r>
      <w:r w:rsidR="00BD46C9">
        <w:rPr>
          <w:rFonts w:ascii="Tahoma" w:hAnsi="Tahoma" w:cs="Tahoma"/>
          <w:b/>
        </w:rPr>
        <w:t>, the Successor to the ECCRIA Series of Conferences</w:t>
      </w:r>
    </w:p>
    <w:p w14:paraId="6968C71E" w14:textId="77777777" w:rsidR="00F724C3" w:rsidRPr="0081706B" w:rsidRDefault="00F724C3" w:rsidP="00F724C3">
      <w:pPr>
        <w:jc w:val="center"/>
        <w:rPr>
          <w:rFonts w:ascii="Tahoma" w:hAnsi="Tahoma" w:cs="Tahoma"/>
          <w:b/>
        </w:rPr>
      </w:pPr>
      <w:r>
        <w:rPr>
          <w:rFonts w:ascii="Tahoma" w:hAnsi="Tahoma" w:cs="Tahoma"/>
          <w:b/>
        </w:rPr>
        <w:t>Required S</w:t>
      </w:r>
      <w:r w:rsidRPr="0081706B">
        <w:rPr>
          <w:rFonts w:ascii="Tahoma" w:hAnsi="Tahoma" w:cs="Tahoma"/>
          <w:b/>
        </w:rPr>
        <w:t>pecification f</w:t>
      </w:r>
      <w:r>
        <w:rPr>
          <w:rFonts w:ascii="Tahoma" w:hAnsi="Tahoma" w:cs="Tahoma"/>
          <w:b/>
        </w:rPr>
        <w:t>or the Preparation of Abstracts</w:t>
      </w:r>
    </w:p>
    <w:p w14:paraId="73ABB352" w14:textId="77777777" w:rsidR="00F724C3" w:rsidRDefault="00F724C3" w:rsidP="00F724C3">
      <w:pPr>
        <w:rPr>
          <w:rFonts w:ascii="Tahoma" w:hAnsi="Tahoma" w:cs="Tahoma"/>
        </w:rPr>
      </w:pPr>
    </w:p>
    <w:p w14:paraId="1D0B406F" w14:textId="77777777" w:rsidR="00F724C3" w:rsidRPr="0081706B" w:rsidRDefault="00F724C3" w:rsidP="00F724C3">
      <w:pPr>
        <w:rPr>
          <w:rFonts w:ascii="Tahoma" w:hAnsi="Tahoma" w:cs="Tahoma"/>
        </w:rPr>
      </w:pPr>
    </w:p>
    <w:p w14:paraId="53B3AEAD" w14:textId="77777777" w:rsidR="00F724C3" w:rsidRDefault="00F724C3" w:rsidP="000251E2">
      <w:pPr>
        <w:jc w:val="both"/>
        <w:rPr>
          <w:rFonts w:ascii="Tahoma" w:hAnsi="Tahoma" w:cs="Tahoma"/>
        </w:rPr>
      </w:pPr>
      <w:r w:rsidRPr="0081706B">
        <w:rPr>
          <w:rFonts w:ascii="Tahoma" w:hAnsi="Tahoma" w:cs="Tahoma"/>
        </w:rPr>
        <w:t xml:space="preserve">The abstract </w:t>
      </w:r>
      <w:r w:rsidRPr="00932120">
        <w:rPr>
          <w:rFonts w:ascii="Tahoma" w:hAnsi="Tahoma" w:cs="Tahoma"/>
          <w:b/>
          <w:bCs/>
          <w:u w:val="single"/>
        </w:rPr>
        <w:t>must</w:t>
      </w:r>
      <w:r w:rsidRPr="0081706B">
        <w:rPr>
          <w:rFonts w:ascii="Tahoma" w:hAnsi="Tahoma" w:cs="Tahoma"/>
        </w:rPr>
        <w:t xml:space="preserve"> fit on a single side of A4 paper. </w:t>
      </w:r>
    </w:p>
    <w:p w14:paraId="2F410036" w14:textId="77777777" w:rsidR="00F724C3" w:rsidRDefault="00F724C3" w:rsidP="000251E2">
      <w:pPr>
        <w:jc w:val="both"/>
        <w:rPr>
          <w:rFonts w:ascii="Tahoma" w:hAnsi="Tahoma" w:cs="Tahoma"/>
        </w:rPr>
      </w:pPr>
    </w:p>
    <w:p w14:paraId="6BB1D787" w14:textId="77777777" w:rsidR="00F724C3" w:rsidRPr="0081706B" w:rsidRDefault="00F724C3" w:rsidP="000251E2">
      <w:pPr>
        <w:jc w:val="both"/>
        <w:rPr>
          <w:rFonts w:ascii="Tahoma" w:hAnsi="Tahoma" w:cs="Tahoma"/>
        </w:rPr>
      </w:pPr>
      <w:r w:rsidRPr="0081706B">
        <w:rPr>
          <w:rFonts w:ascii="Tahoma" w:hAnsi="Tahoma" w:cs="Tahoma"/>
        </w:rPr>
        <w:t xml:space="preserve">This </w:t>
      </w:r>
      <w:r>
        <w:rPr>
          <w:rFonts w:ascii="Tahoma" w:hAnsi="Tahoma" w:cs="Tahoma"/>
        </w:rPr>
        <w:t>page should</w:t>
      </w:r>
      <w:r w:rsidRPr="0081706B">
        <w:rPr>
          <w:rFonts w:ascii="Tahoma" w:hAnsi="Tahoma" w:cs="Tahoma"/>
        </w:rPr>
        <w:t xml:space="preserve"> include the title, authors</w:t>
      </w:r>
      <w:r>
        <w:rPr>
          <w:rFonts w:ascii="Tahoma" w:hAnsi="Tahoma" w:cs="Tahoma"/>
        </w:rPr>
        <w:t>,</w:t>
      </w:r>
      <w:r w:rsidRPr="0081706B">
        <w:rPr>
          <w:rFonts w:ascii="Tahoma" w:hAnsi="Tahoma" w:cs="Tahoma"/>
        </w:rPr>
        <w:t xml:space="preserve"> their affiliations</w:t>
      </w:r>
      <w:r>
        <w:rPr>
          <w:rFonts w:ascii="Tahoma" w:hAnsi="Tahoma" w:cs="Tahoma"/>
        </w:rPr>
        <w:t>, keywords</w:t>
      </w:r>
      <w:r w:rsidRPr="0081706B">
        <w:rPr>
          <w:rFonts w:ascii="Tahoma" w:hAnsi="Tahoma" w:cs="Tahoma"/>
        </w:rPr>
        <w:t xml:space="preserve"> and any acknowledgements.</w:t>
      </w:r>
    </w:p>
    <w:p w14:paraId="20A653ED" w14:textId="77777777" w:rsidR="00F724C3" w:rsidRPr="0081706B" w:rsidRDefault="00F724C3" w:rsidP="000251E2">
      <w:pPr>
        <w:jc w:val="both"/>
        <w:rPr>
          <w:rFonts w:ascii="Tahoma" w:hAnsi="Tahoma" w:cs="Tahoma"/>
        </w:rPr>
      </w:pPr>
    </w:p>
    <w:p w14:paraId="27EE6492" w14:textId="77777777" w:rsidR="00F724C3" w:rsidRPr="0081706B" w:rsidRDefault="00F724C3" w:rsidP="000251E2">
      <w:pPr>
        <w:jc w:val="both"/>
        <w:rPr>
          <w:rFonts w:ascii="Tahoma" w:hAnsi="Tahoma" w:cs="Tahoma"/>
        </w:rPr>
      </w:pPr>
      <w:r>
        <w:rPr>
          <w:rFonts w:ascii="Tahoma" w:hAnsi="Tahoma" w:cs="Tahoma"/>
        </w:rPr>
        <w:t xml:space="preserve">The title should be </w:t>
      </w:r>
      <w:r w:rsidRPr="0081706B">
        <w:rPr>
          <w:rFonts w:ascii="Tahoma" w:hAnsi="Tahoma" w:cs="Tahoma"/>
        </w:rPr>
        <w:t xml:space="preserve">centred </w:t>
      </w:r>
      <w:r>
        <w:rPr>
          <w:rFonts w:ascii="Tahoma" w:hAnsi="Tahoma" w:cs="Tahoma"/>
        </w:rPr>
        <w:t>and in Tahoma</w:t>
      </w:r>
      <w:r w:rsidRPr="0081706B">
        <w:rPr>
          <w:rFonts w:ascii="Tahoma" w:hAnsi="Tahoma" w:cs="Tahoma"/>
        </w:rPr>
        <w:t xml:space="preserve"> </w:t>
      </w:r>
      <w:r>
        <w:rPr>
          <w:rFonts w:ascii="Tahoma" w:hAnsi="Tahoma" w:cs="Tahoma"/>
        </w:rPr>
        <w:t xml:space="preserve">14pt font, not </w:t>
      </w:r>
      <w:r w:rsidRPr="0081706B">
        <w:rPr>
          <w:rFonts w:ascii="Tahoma" w:hAnsi="Tahoma" w:cs="Tahoma"/>
        </w:rPr>
        <w:t xml:space="preserve">to be in </w:t>
      </w:r>
      <w:r>
        <w:rPr>
          <w:rFonts w:ascii="Tahoma" w:hAnsi="Tahoma" w:cs="Tahoma"/>
        </w:rPr>
        <w:t xml:space="preserve">all </w:t>
      </w:r>
      <w:r w:rsidRPr="0081706B">
        <w:rPr>
          <w:rFonts w:ascii="Tahoma" w:hAnsi="Tahoma" w:cs="Tahoma"/>
        </w:rPr>
        <w:t>capitals.</w:t>
      </w:r>
    </w:p>
    <w:p w14:paraId="7F94F4B9" w14:textId="77777777" w:rsidR="00F724C3" w:rsidRPr="0081706B" w:rsidRDefault="00F724C3" w:rsidP="000251E2">
      <w:pPr>
        <w:jc w:val="both"/>
        <w:rPr>
          <w:rFonts w:ascii="Tahoma" w:hAnsi="Tahoma" w:cs="Tahoma"/>
        </w:rPr>
      </w:pPr>
    </w:p>
    <w:p w14:paraId="107D6C8C" w14:textId="77777777" w:rsidR="00F724C3" w:rsidRDefault="00F724C3" w:rsidP="000251E2">
      <w:pPr>
        <w:jc w:val="both"/>
        <w:rPr>
          <w:rFonts w:ascii="Tahoma" w:hAnsi="Tahoma" w:cs="Tahoma"/>
        </w:rPr>
      </w:pPr>
      <w:r>
        <w:rPr>
          <w:rFonts w:ascii="Tahoma" w:hAnsi="Tahoma" w:cs="Tahoma"/>
        </w:rPr>
        <w:t>All author’s names are to be shown</w:t>
      </w:r>
      <w:r w:rsidRPr="0081706B">
        <w:rPr>
          <w:rFonts w:ascii="Tahoma" w:hAnsi="Tahoma" w:cs="Tahoma"/>
        </w:rPr>
        <w:t xml:space="preserve">, centred and </w:t>
      </w:r>
      <w:r>
        <w:rPr>
          <w:rFonts w:ascii="Tahoma" w:hAnsi="Tahoma" w:cs="Tahoma"/>
        </w:rPr>
        <w:t>in Tahoma 12pt font.</w:t>
      </w:r>
      <w:r w:rsidRPr="0081706B">
        <w:rPr>
          <w:rFonts w:ascii="Tahoma" w:hAnsi="Tahoma" w:cs="Tahoma"/>
        </w:rPr>
        <w:t xml:space="preserve"> </w:t>
      </w:r>
    </w:p>
    <w:p w14:paraId="36B9FCC5" w14:textId="77777777" w:rsidR="00F724C3" w:rsidRDefault="00F724C3" w:rsidP="000251E2">
      <w:pPr>
        <w:jc w:val="both"/>
        <w:rPr>
          <w:rFonts w:ascii="Tahoma" w:hAnsi="Tahoma" w:cs="Tahoma"/>
        </w:rPr>
      </w:pPr>
    </w:p>
    <w:p w14:paraId="7F191128" w14:textId="77777777" w:rsidR="00F724C3" w:rsidRPr="0081706B" w:rsidRDefault="00F724C3" w:rsidP="000251E2">
      <w:pPr>
        <w:jc w:val="both"/>
        <w:rPr>
          <w:rFonts w:ascii="Tahoma" w:hAnsi="Tahoma" w:cs="Tahoma"/>
        </w:rPr>
      </w:pPr>
      <w:r>
        <w:rPr>
          <w:rFonts w:ascii="Tahoma" w:hAnsi="Tahoma" w:cs="Tahoma"/>
        </w:rPr>
        <w:t>A</w:t>
      </w:r>
      <w:r w:rsidRPr="0081706B">
        <w:rPr>
          <w:rFonts w:ascii="Tahoma" w:hAnsi="Tahoma" w:cs="Tahoma"/>
        </w:rPr>
        <w:t>ffiliations of the authors are to be shown</w:t>
      </w:r>
      <w:r>
        <w:rPr>
          <w:rFonts w:ascii="Tahoma" w:hAnsi="Tahoma" w:cs="Tahoma"/>
        </w:rPr>
        <w:t>,</w:t>
      </w:r>
      <w:r w:rsidRPr="0081706B">
        <w:rPr>
          <w:rFonts w:ascii="Tahoma" w:hAnsi="Tahoma" w:cs="Tahoma"/>
        </w:rPr>
        <w:t xml:space="preserve"> </w:t>
      </w:r>
      <w:r>
        <w:rPr>
          <w:rFonts w:ascii="Tahoma" w:hAnsi="Tahoma" w:cs="Tahoma"/>
        </w:rPr>
        <w:t xml:space="preserve">centred </w:t>
      </w:r>
      <w:r w:rsidRPr="0081706B">
        <w:rPr>
          <w:rFonts w:ascii="Tahoma" w:hAnsi="Tahoma" w:cs="Tahoma"/>
        </w:rPr>
        <w:t xml:space="preserve">in italic </w:t>
      </w:r>
      <w:r>
        <w:rPr>
          <w:rFonts w:ascii="Tahoma" w:hAnsi="Tahoma" w:cs="Tahoma"/>
        </w:rPr>
        <w:t>Tahoma 10pt font.</w:t>
      </w:r>
      <w:r w:rsidRPr="0081706B">
        <w:rPr>
          <w:rFonts w:ascii="Tahoma" w:hAnsi="Tahoma" w:cs="Tahoma"/>
        </w:rPr>
        <w:t xml:space="preserve"> </w:t>
      </w:r>
    </w:p>
    <w:p w14:paraId="7FB42DAE" w14:textId="77777777" w:rsidR="00F724C3" w:rsidRPr="0081706B" w:rsidRDefault="00F724C3" w:rsidP="000251E2">
      <w:pPr>
        <w:jc w:val="both"/>
        <w:rPr>
          <w:rFonts w:ascii="Tahoma" w:hAnsi="Tahoma" w:cs="Tahoma"/>
        </w:rPr>
      </w:pPr>
      <w:r w:rsidRPr="0081706B">
        <w:rPr>
          <w:rFonts w:ascii="Tahoma" w:hAnsi="Tahoma" w:cs="Tahoma"/>
        </w:rPr>
        <w:t xml:space="preserve"> </w:t>
      </w:r>
    </w:p>
    <w:p w14:paraId="3E4959AE" w14:textId="77777777" w:rsidR="00F724C3" w:rsidRPr="0081706B" w:rsidRDefault="00F724C3" w:rsidP="000251E2">
      <w:pPr>
        <w:jc w:val="both"/>
        <w:rPr>
          <w:rFonts w:ascii="Tahoma" w:hAnsi="Tahoma" w:cs="Tahoma"/>
        </w:rPr>
      </w:pPr>
      <w:r w:rsidRPr="0081706B">
        <w:rPr>
          <w:rFonts w:ascii="Tahoma" w:hAnsi="Tahoma" w:cs="Tahoma"/>
        </w:rPr>
        <w:t xml:space="preserve">The corresponding author is to be shown with an asterisk and their contact </w:t>
      </w:r>
      <w:r>
        <w:rPr>
          <w:rFonts w:ascii="Tahoma" w:hAnsi="Tahoma" w:cs="Tahoma"/>
        </w:rPr>
        <w:t>E-</w:t>
      </w:r>
      <w:r w:rsidRPr="0081706B">
        <w:rPr>
          <w:rFonts w:ascii="Tahoma" w:hAnsi="Tahoma" w:cs="Tahoma"/>
        </w:rPr>
        <w:t>mail address and/or telephone number shown at the bottom of the page.</w:t>
      </w:r>
    </w:p>
    <w:p w14:paraId="1F025097" w14:textId="77777777" w:rsidR="00F724C3" w:rsidRPr="0081706B" w:rsidRDefault="00F724C3" w:rsidP="000251E2">
      <w:pPr>
        <w:jc w:val="both"/>
        <w:rPr>
          <w:rFonts w:ascii="Tahoma" w:hAnsi="Tahoma" w:cs="Tahoma"/>
        </w:rPr>
      </w:pPr>
    </w:p>
    <w:p w14:paraId="36DA654E" w14:textId="0A1226BD" w:rsidR="00F724C3" w:rsidRPr="0081706B" w:rsidRDefault="00F724C3" w:rsidP="000251E2">
      <w:pPr>
        <w:jc w:val="both"/>
        <w:rPr>
          <w:rFonts w:ascii="Tahoma" w:hAnsi="Tahoma" w:cs="Tahoma"/>
        </w:rPr>
      </w:pPr>
      <w:r w:rsidRPr="0081706B">
        <w:rPr>
          <w:rFonts w:ascii="Tahoma" w:hAnsi="Tahoma" w:cs="Tahoma"/>
        </w:rPr>
        <w:t xml:space="preserve">The text of the abstract is to be </w:t>
      </w:r>
      <w:r>
        <w:rPr>
          <w:rFonts w:ascii="Tahoma" w:hAnsi="Tahoma" w:cs="Tahoma"/>
        </w:rPr>
        <w:t xml:space="preserve">justified and </w:t>
      </w:r>
      <w:r w:rsidR="004C16CC">
        <w:rPr>
          <w:rFonts w:ascii="Tahoma" w:hAnsi="Tahoma" w:cs="Tahoma"/>
        </w:rPr>
        <w:t xml:space="preserve">in </w:t>
      </w:r>
      <w:r>
        <w:rPr>
          <w:rFonts w:ascii="Tahoma" w:hAnsi="Tahoma" w:cs="Tahoma"/>
        </w:rPr>
        <w:t xml:space="preserve">Tahoma </w:t>
      </w:r>
      <w:r w:rsidR="00E92A04">
        <w:rPr>
          <w:rFonts w:ascii="Tahoma" w:hAnsi="Tahoma" w:cs="Tahoma"/>
        </w:rPr>
        <w:t xml:space="preserve">11.0pt, except if it will not go on </w:t>
      </w:r>
      <w:r w:rsidR="00E01E97">
        <w:rPr>
          <w:rFonts w:ascii="Tahoma" w:hAnsi="Tahoma" w:cs="Tahoma"/>
        </w:rPr>
        <w:t xml:space="preserve">to </w:t>
      </w:r>
      <w:r w:rsidR="00E92A04">
        <w:rPr>
          <w:rFonts w:ascii="Tahoma" w:hAnsi="Tahoma" w:cs="Tahoma"/>
        </w:rPr>
        <w:t xml:space="preserve">one </w:t>
      </w:r>
      <w:r w:rsidR="000251E2">
        <w:rPr>
          <w:rFonts w:ascii="Tahoma" w:hAnsi="Tahoma" w:cs="Tahoma"/>
        </w:rPr>
        <w:t xml:space="preserve">single side of A4 paper, in which case </w:t>
      </w:r>
      <w:r w:rsidR="00E92A04">
        <w:rPr>
          <w:rFonts w:ascii="Tahoma" w:hAnsi="Tahoma" w:cs="Tahoma"/>
        </w:rPr>
        <w:t>Tacoma 10</w:t>
      </w:r>
      <w:r w:rsidR="009C0F75">
        <w:rPr>
          <w:rFonts w:ascii="Tahoma" w:hAnsi="Tahoma" w:cs="Tahoma"/>
        </w:rPr>
        <w:t>.5</w:t>
      </w:r>
      <w:r>
        <w:rPr>
          <w:rFonts w:ascii="Tahoma" w:hAnsi="Tahoma" w:cs="Tahoma"/>
        </w:rPr>
        <w:t>pt font</w:t>
      </w:r>
      <w:r w:rsidR="00E92A04">
        <w:rPr>
          <w:rFonts w:ascii="Tahoma" w:hAnsi="Tahoma" w:cs="Tahoma"/>
        </w:rPr>
        <w:t xml:space="preserve"> </w:t>
      </w:r>
      <w:bookmarkStart w:id="0" w:name="_GoBack"/>
      <w:bookmarkEnd w:id="0"/>
      <w:r w:rsidR="00E92A04">
        <w:rPr>
          <w:rFonts w:ascii="Tahoma" w:hAnsi="Tahoma" w:cs="Tahoma"/>
        </w:rPr>
        <w:t>should be used</w:t>
      </w:r>
      <w:r w:rsidRPr="0081706B">
        <w:rPr>
          <w:rFonts w:ascii="Tahoma" w:hAnsi="Tahoma" w:cs="Tahoma"/>
        </w:rPr>
        <w:t xml:space="preserve">. </w:t>
      </w:r>
    </w:p>
    <w:p w14:paraId="736D40DE" w14:textId="77777777" w:rsidR="00F724C3" w:rsidRPr="0081706B" w:rsidRDefault="00F724C3" w:rsidP="000251E2">
      <w:pPr>
        <w:jc w:val="both"/>
        <w:rPr>
          <w:rFonts w:ascii="Tahoma" w:hAnsi="Tahoma" w:cs="Tahoma"/>
        </w:rPr>
      </w:pPr>
    </w:p>
    <w:p w14:paraId="415E7531" w14:textId="147268C5" w:rsidR="00F724C3" w:rsidRDefault="00F724C3" w:rsidP="000251E2">
      <w:pPr>
        <w:jc w:val="both"/>
        <w:rPr>
          <w:rFonts w:ascii="Tahoma" w:hAnsi="Tahoma" w:cs="Tahoma"/>
        </w:rPr>
      </w:pPr>
      <w:r w:rsidRPr="0081706B">
        <w:rPr>
          <w:rFonts w:ascii="Tahoma" w:hAnsi="Tahoma" w:cs="Tahoma"/>
        </w:rPr>
        <w:t>New paragraphs should be indented but not spaced.</w:t>
      </w:r>
    </w:p>
    <w:p w14:paraId="042A0864" w14:textId="5B9087FE" w:rsidR="0098290A" w:rsidRDefault="0098290A" w:rsidP="000251E2">
      <w:pPr>
        <w:jc w:val="both"/>
        <w:rPr>
          <w:rFonts w:ascii="Tahoma" w:hAnsi="Tahoma" w:cs="Tahoma"/>
        </w:rPr>
      </w:pPr>
    </w:p>
    <w:p w14:paraId="5F178CAF" w14:textId="77777777" w:rsidR="0098290A" w:rsidRDefault="0098290A" w:rsidP="000251E2">
      <w:pPr>
        <w:jc w:val="both"/>
        <w:rPr>
          <w:rFonts w:ascii="Tahoma" w:hAnsi="Tahoma" w:cs="Tahoma"/>
        </w:rPr>
      </w:pPr>
      <w:r>
        <w:rPr>
          <w:rFonts w:ascii="Tahoma" w:hAnsi="Tahoma" w:cs="Tahoma"/>
        </w:rPr>
        <w:t>Appropriate keywords are to be included.</w:t>
      </w:r>
    </w:p>
    <w:p w14:paraId="5FC2AC0B" w14:textId="77777777" w:rsidR="00F724C3" w:rsidRDefault="00F724C3" w:rsidP="000251E2">
      <w:pPr>
        <w:jc w:val="both"/>
        <w:rPr>
          <w:rFonts w:ascii="Tahoma" w:hAnsi="Tahoma" w:cs="Tahoma"/>
        </w:rPr>
      </w:pPr>
    </w:p>
    <w:p w14:paraId="4A4F1AA1" w14:textId="77777777" w:rsidR="00F724C3" w:rsidRPr="00EB2B32" w:rsidRDefault="00F724C3" w:rsidP="000251E2">
      <w:pPr>
        <w:jc w:val="both"/>
        <w:rPr>
          <w:rFonts w:ascii="Tahoma" w:hAnsi="Tahoma" w:cs="Tahoma"/>
          <w:b/>
          <w:color w:val="FF0000"/>
        </w:rPr>
      </w:pPr>
      <w:r w:rsidRPr="00EB2B32">
        <w:rPr>
          <w:rFonts w:ascii="Tahoma" w:hAnsi="Tahoma" w:cs="Tahoma"/>
          <w:b/>
          <w:color w:val="FF0000"/>
        </w:rPr>
        <w:t>See page below for example.</w:t>
      </w:r>
    </w:p>
    <w:p w14:paraId="57BD7D43" w14:textId="77777777" w:rsidR="00F724C3" w:rsidRDefault="00F724C3" w:rsidP="000251E2">
      <w:pPr>
        <w:jc w:val="both"/>
        <w:rPr>
          <w:rFonts w:ascii="Tahoma" w:hAnsi="Tahoma" w:cs="Tahoma"/>
        </w:rPr>
      </w:pPr>
    </w:p>
    <w:p w14:paraId="635E1A1D" w14:textId="77777777" w:rsidR="00F724C3" w:rsidRDefault="00F724C3" w:rsidP="000251E2">
      <w:pPr>
        <w:jc w:val="both"/>
        <w:rPr>
          <w:rFonts w:ascii="Tahoma" w:hAnsi="Tahoma" w:cs="Tahoma"/>
        </w:rPr>
      </w:pPr>
    </w:p>
    <w:p w14:paraId="2C1CC711" w14:textId="5283FC35" w:rsidR="00F724C3" w:rsidRDefault="00BD46C9" w:rsidP="000251E2">
      <w:pPr>
        <w:jc w:val="both"/>
        <w:rPr>
          <w:rFonts w:ascii="Tahoma" w:hAnsi="Tahoma" w:cs="Tahoma"/>
        </w:rPr>
      </w:pPr>
      <w:proofErr w:type="spellStart"/>
      <w:r>
        <w:rPr>
          <w:rFonts w:ascii="Tahoma" w:hAnsi="Tahoma" w:cs="Tahoma"/>
        </w:rPr>
        <w:t>Dr.</w:t>
      </w:r>
      <w:proofErr w:type="spellEnd"/>
      <w:r>
        <w:rPr>
          <w:rFonts w:ascii="Tahoma" w:hAnsi="Tahoma" w:cs="Tahoma"/>
        </w:rPr>
        <w:t xml:space="preserve"> Alan </w:t>
      </w:r>
      <w:proofErr w:type="spellStart"/>
      <w:proofErr w:type="gramStart"/>
      <w:r>
        <w:rPr>
          <w:rFonts w:ascii="Tahoma" w:hAnsi="Tahoma" w:cs="Tahoma"/>
        </w:rPr>
        <w:t>W.</w:t>
      </w:r>
      <w:r w:rsidR="00F724C3">
        <w:rPr>
          <w:rFonts w:ascii="Tahoma" w:hAnsi="Tahoma" w:cs="Tahoma"/>
        </w:rPr>
        <w:t>Thompson</w:t>
      </w:r>
      <w:proofErr w:type="spellEnd"/>
      <w:proofErr w:type="gramEnd"/>
    </w:p>
    <w:p w14:paraId="670DACAB" w14:textId="1AF1BA7E" w:rsidR="00F724C3" w:rsidRDefault="00BD46C9" w:rsidP="000251E2">
      <w:pPr>
        <w:jc w:val="both"/>
        <w:rPr>
          <w:rFonts w:ascii="Tahoma" w:hAnsi="Tahoma" w:cs="Tahoma"/>
        </w:rPr>
      </w:pPr>
      <w:r>
        <w:rPr>
          <w:rFonts w:ascii="Tahoma" w:hAnsi="Tahoma" w:cs="Tahoma"/>
        </w:rPr>
        <w:t>14</w:t>
      </w:r>
      <w:r w:rsidRPr="00BD46C9">
        <w:rPr>
          <w:rFonts w:ascii="Tahoma" w:hAnsi="Tahoma" w:cs="Tahoma"/>
          <w:vertAlign w:val="superscript"/>
        </w:rPr>
        <w:t>th</w:t>
      </w:r>
      <w:r>
        <w:rPr>
          <w:rFonts w:ascii="Tahoma" w:hAnsi="Tahoma" w:cs="Tahoma"/>
        </w:rPr>
        <w:t xml:space="preserve"> </w:t>
      </w:r>
      <w:r w:rsidR="00F724C3">
        <w:rPr>
          <w:rFonts w:ascii="Tahoma" w:hAnsi="Tahoma" w:cs="Tahoma"/>
        </w:rPr>
        <w:t>June 201</w:t>
      </w:r>
      <w:r>
        <w:rPr>
          <w:rFonts w:ascii="Tahoma" w:hAnsi="Tahoma" w:cs="Tahoma"/>
        </w:rPr>
        <w:t>9</w:t>
      </w:r>
    </w:p>
    <w:p w14:paraId="468C2B12" w14:textId="0A5D2D54" w:rsidR="00F76868" w:rsidRDefault="00F76868" w:rsidP="00F724C3">
      <w:pPr>
        <w:rPr>
          <w:rFonts w:ascii="Tahoma" w:hAnsi="Tahoma" w:cs="Tahoma"/>
        </w:rPr>
      </w:pPr>
    </w:p>
    <w:p w14:paraId="33A0B68C" w14:textId="3787FA31" w:rsidR="00F76868" w:rsidRDefault="00F76868" w:rsidP="00F724C3">
      <w:pPr>
        <w:rPr>
          <w:rFonts w:ascii="Tahoma" w:hAnsi="Tahoma" w:cs="Tahoma"/>
        </w:rPr>
      </w:pPr>
    </w:p>
    <w:p w14:paraId="0D6DF07E" w14:textId="77777777" w:rsidR="00F76868" w:rsidRDefault="00F76868" w:rsidP="00F76868">
      <w:pPr>
        <w:jc w:val="center"/>
        <w:rPr>
          <w:rFonts w:ascii="Tahoma" w:hAnsi="Tahoma" w:cs="Tahoma"/>
          <w:sz w:val="28"/>
        </w:rPr>
      </w:pPr>
    </w:p>
    <w:p w14:paraId="6AA7DFFF" w14:textId="77777777" w:rsidR="00F76868" w:rsidRDefault="00F76868" w:rsidP="00F76868">
      <w:pPr>
        <w:jc w:val="center"/>
        <w:rPr>
          <w:rFonts w:ascii="Tahoma" w:hAnsi="Tahoma" w:cs="Tahoma"/>
          <w:sz w:val="28"/>
        </w:rPr>
      </w:pPr>
    </w:p>
    <w:p w14:paraId="25735C52" w14:textId="77777777" w:rsidR="00F76868" w:rsidRDefault="00F76868" w:rsidP="00F76868">
      <w:pPr>
        <w:jc w:val="center"/>
        <w:rPr>
          <w:rFonts w:ascii="Tahoma" w:hAnsi="Tahoma" w:cs="Tahoma"/>
          <w:sz w:val="28"/>
        </w:rPr>
      </w:pPr>
    </w:p>
    <w:p w14:paraId="64AA48A6" w14:textId="77777777" w:rsidR="00F76868" w:rsidRDefault="00F76868" w:rsidP="00F76868">
      <w:pPr>
        <w:jc w:val="center"/>
        <w:rPr>
          <w:rFonts w:ascii="Tahoma" w:hAnsi="Tahoma" w:cs="Tahoma"/>
          <w:sz w:val="28"/>
        </w:rPr>
      </w:pPr>
    </w:p>
    <w:p w14:paraId="0F595C46" w14:textId="77777777" w:rsidR="00F76868" w:rsidRDefault="00F76868" w:rsidP="00F76868">
      <w:pPr>
        <w:jc w:val="center"/>
        <w:rPr>
          <w:rFonts w:ascii="Tahoma" w:hAnsi="Tahoma" w:cs="Tahoma"/>
          <w:sz w:val="28"/>
        </w:rPr>
      </w:pPr>
    </w:p>
    <w:p w14:paraId="0E77FA75" w14:textId="77777777" w:rsidR="00F76868" w:rsidRDefault="00F76868" w:rsidP="00F76868">
      <w:pPr>
        <w:jc w:val="center"/>
        <w:rPr>
          <w:rFonts w:ascii="Tahoma" w:hAnsi="Tahoma" w:cs="Tahoma"/>
          <w:sz w:val="28"/>
        </w:rPr>
      </w:pPr>
    </w:p>
    <w:p w14:paraId="6650B7E4" w14:textId="77777777" w:rsidR="00F76868" w:rsidRDefault="00F76868" w:rsidP="00F76868">
      <w:pPr>
        <w:jc w:val="center"/>
        <w:rPr>
          <w:rFonts w:ascii="Tahoma" w:hAnsi="Tahoma" w:cs="Tahoma"/>
          <w:sz w:val="28"/>
        </w:rPr>
      </w:pPr>
    </w:p>
    <w:p w14:paraId="6D13C05B" w14:textId="77777777" w:rsidR="00F76868" w:rsidRDefault="00F76868" w:rsidP="00F76868">
      <w:pPr>
        <w:jc w:val="center"/>
        <w:rPr>
          <w:rFonts w:ascii="Tahoma" w:hAnsi="Tahoma" w:cs="Tahoma"/>
          <w:sz w:val="28"/>
        </w:rPr>
      </w:pPr>
    </w:p>
    <w:p w14:paraId="614ED20D" w14:textId="77777777" w:rsidR="00F76868" w:rsidRDefault="00F76868" w:rsidP="00F76868">
      <w:pPr>
        <w:jc w:val="center"/>
        <w:rPr>
          <w:rFonts w:ascii="Tahoma" w:hAnsi="Tahoma" w:cs="Tahoma"/>
          <w:sz w:val="28"/>
        </w:rPr>
      </w:pPr>
    </w:p>
    <w:p w14:paraId="69806F6B" w14:textId="77777777" w:rsidR="00F76868" w:rsidRDefault="00F76868" w:rsidP="00F76868">
      <w:pPr>
        <w:jc w:val="center"/>
        <w:rPr>
          <w:rFonts w:ascii="Tahoma" w:hAnsi="Tahoma" w:cs="Tahoma"/>
          <w:sz w:val="28"/>
        </w:rPr>
      </w:pPr>
    </w:p>
    <w:p w14:paraId="73CE9F7B" w14:textId="2C48EF88" w:rsidR="00F76868" w:rsidRDefault="00F76868" w:rsidP="00CA6261">
      <w:pPr>
        <w:jc w:val="center"/>
        <w:rPr>
          <w:rFonts w:ascii="Tahoma" w:hAnsi="Tahoma" w:cs="Tahoma"/>
          <w:color w:val="FF0000"/>
          <w:sz w:val="28"/>
        </w:rPr>
      </w:pPr>
      <w:proofErr w:type="spellStart"/>
      <w:r w:rsidRPr="00DD4C8E">
        <w:rPr>
          <w:rFonts w:ascii="Tahoma" w:hAnsi="Tahoma" w:cs="Tahoma"/>
          <w:sz w:val="28"/>
        </w:rPr>
        <w:lastRenderedPageBreak/>
        <w:t>Supergen</w:t>
      </w:r>
      <w:proofErr w:type="spellEnd"/>
      <w:r w:rsidRPr="00DD4C8E">
        <w:rPr>
          <w:rFonts w:ascii="Tahoma" w:hAnsi="Tahoma" w:cs="Tahoma"/>
          <w:sz w:val="28"/>
        </w:rPr>
        <w:t xml:space="preserve"> Bioenergy Hub 2018-2022: Technologies for the </w:t>
      </w:r>
      <w:r w:rsidR="00AF4D5D">
        <w:rPr>
          <w:rFonts w:ascii="Tahoma" w:hAnsi="Tahoma" w:cs="Tahoma"/>
          <w:sz w:val="28"/>
        </w:rPr>
        <w:t>P</w:t>
      </w:r>
      <w:r w:rsidRPr="00DD4C8E">
        <w:rPr>
          <w:rFonts w:ascii="Tahoma" w:hAnsi="Tahoma" w:cs="Tahoma"/>
          <w:sz w:val="28"/>
        </w:rPr>
        <w:t>re</w:t>
      </w:r>
      <w:r w:rsidR="00AF4D5D">
        <w:rPr>
          <w:rFonts w:ascii="Tahoma" w:hAnsi="Tahoma" w:cs="Tahoma"/>
          <w:sz w:val="28"/>
        </w:rPr>
        <w:t>-</w:t>
      </w:r>
      <w:r w:rsidRPr="00DD4C8E">
        <w:rPr>
          <w:rFonts w:ascii="Tahoma" w:hAnsi="Tahoma" w:cs="Tahoma"/>
          <w:sz w:val="28"/>
        </w:rPr>
        <w:t xml:space="preserve">treatment and </w:t>
      </w:r>
      <w:r w:rsidR="00AF4D5D">
        <w:rPr>
          <w:rFonts w:ascii="Tahoma" w:hAnsi="Tahoma" w:cs="Tahoma"/>
          <w:sz w:val="28"/>
        </w:rPr>
        <w:t>C</w:t>
      </w:r>
      <w:r w:rsidRPr="00DD4C8E">
        <w:rPr>
          <w:rFonts w:ascii="Tahoma" w:hAnsi="Tahoma" w:cs="Tahoma"/>
          <w:sz w:val="28"/>
        </w:rPr>
        <w:t xml:space="preserve">onversion of </w:t>
      </w:r>
      <w:r w:rsidR="00AF4D5D">
        <w:rPr>
          <w:rFonts w:ascii="Tahoma" w:hAnsi="Tahoma" w:cs="Tahoma"/>
          <w:sz w:val="28"/>
        </w:rPr>
        <w:t>B</w:t>
      </w:r>
      <w:r w:rsidRPr="00DD4C8E">
        <w:rPr>
          <w:rFonts w:ascii="Tahoma" w:hAnsi="Tahoma" w:cs="Tahoma"/>
          <w:sz w:val="28"/>
        </w:rPr>
        <w:t>iomass</w:t>
      </w:r>
      <w:r>
        <w:rPr>
          <w:rFonts w:ascii="Tahoma" w:hAnsi="Tahoma" w:cs="Tahoma"/>
          <w:sz w:val="28"/>
        </w:rPr>
        <w:t xml:space="preserve"> </w:t>
      </w:r>
      <w:r w:rsidRPr="007C2D16">
        <w:rPr>
          <w:rFonts w:ascii="Tahoma" w:hAnsi="Tahoma" w:cs="Tahoma"/>
          <w:color w:val="FF0000"/>
          <w:sz w:val="28"/>
        </w:rPr>
        <w:t>(Tahoma 14, Sentence case)</w:t>
      </w:r>
    </w:p>
    <w:p w14:paraId="0519F021" w14:textId="77777777" w:rsidR="00CA6261" w:rsidRPr="00FF34DA" w:rsidRDefault="00CA6261" w:rsidP="00CA6261">
      <w:pPr>
        <w:jc w:val="center"/>
        <w:rPr>
          <w:rFonts w:ascii="Tahoma" w:hAnsi="Tahoma" w:cs="Tahoma"/>
          <w:sz w:val="16"/>
          <w:szCs w:val="16"/>
        </w:rPr>
      </w:pPr>
    </w:p>
    <w:p w14:paraId="58C92572" w14:textId="0465AD85" w:rsidR="00F76868" w:rsidRDefault="00F76868" w:rsidP="00CA6261">
      <w:pPr>
        <w:jc w:val="center"/>
        <w:rPr>
          <w:rFonts w:ascii="Tahoma" w:hAnsi="Tahoma" w:cs="Tahoma"/>
          <w:color w:val="FF0000"/>
        </w:rPr>
      </w:pPr>
      <w:r w:rsidRPr="00DD4C8E">
        <w:rPr>
          <w:rFonts w:ascii="Tahoma" w:hAnsi="Tahoma" w:cs="Tahoma"/>
        </w:rPr>
        <w:t xml:space="preserve"> </w:t>
      </w:r>
      <w:r>
        <w:rPr>
          <w:rFonts w:ascii="Tahoma" w:hAnsi="Tahoma" w:cs="Tahoma"/>
          <w:vertAlign w:val="superscript"/>
        </w:rPr>
        <w:t>*</w:t>
      </w:r>
      <w:r w:rsidRPr="00DD4C8E">
        <w:rPr>
          <w:rFonts w:ascii="Tahoma" w:hAnsi="Tahoma" w:cs="Tahoma"/>
        </w:rPr>
        <w:t>Katie Chong</w:t>
      </w:r>
      <w:r w:rsidRPr="00DD4C8E">
        <w:rPr>
          <w:rFonts w:ascii="Tahoma" w:hAnsi="Tahoma" w:cs="Tahoma"/>
          <w:vertAlign w:val="superscript"/>
        </w:rPr>
        <w:t>1</w:t>
      </w:r>
      <w:r w:rsidRPr="00DD4C8E">
        <w:rPr>
          <w:rFonts w:ascii="Tahoma" w:hAnsi="Tahoma" w:cs="Tahoma"/>
        </w:rPr>
        <w:t>, Tony Bridgwater</w:t>
      </w:r>
      <w:r w:rsidRPr="00DD4C8E">
        <w:rPr>
          <w:rFonts w:ascii="Tahoma" w:hAnsi="Tahoma" w:cs="Tahoma"/>
          <w:vertAlign w:val="superscript"/>
        </w:rPr>
        <w:t>1</w:t>
      </w:r>
      <w:r w:rsidRPr="00DD4C8E">
        <w:rPr>
          <w:rFonts w:ascii="Tahoma" w:hAnsi="Tahoma" w:cs="Tahoma"/>
        </w:rPr>
        <w:t>, Jason Hallett</w:t>
      </w:r>
      <w:r w:rsidRPr="00DD4C8E">
        <w:rPr>
          <w:rFonts w:ascii="Tahoma" w:hAnsi="Tahoma" w:cs="Tahoma"/>
          <w:vertAlign w:val="superscript"/>
        </w:rPr>
        <w:t>2</w:t>
      </w:r>
      <w:r w:rsidRPr="00DD4C8E">
        <w:rPr>
          <w:rFonts w:ascii="Tahoma" w:hAnsi="Tahoma" w:cs="Tahoma"/>
        </w:rPr>
        <w:t>, Chris Hardacre</w:t>
      </w:r>
      <w:r w:rsidRPr="00DD4C8E">
        <w:rPr>
          <w:rFonts w:ascii="Tahoma" w:hAnsi="Tahoma" w:cs="Tahoma"/>
          <w:vertAlign w:val="superscript"/>
        </w:rPr>
        <w:t>3</w:t>
      </w:r>
      <w:r>
        <w:rPr>
          <w:rFonts w:ascii="Tahoma" w:hAnsi="Tahoma" w:cs="Tahoma"/>
          <w:vertAlign w:val="superscript"/>
        </w:rPr>
        <w:t xml:space="preserve"> </w:t>
      </w:r>
      <w:r w:rsidRPr="007C2D16">
        <w:rPr>
          <w:rFonts w:ascii="Tahoma" w:hAnsi="Tahoma" w:cs="Tahoma"/>
          <w:color w:val="FF0000"/>
        </w:rPr>
        <w:t>(Tahoma 12)</w:t>
      </w:r>
    </w:p>
    <w:p w14:paraId="453CF74B" w14:textId="77777777" w:rsidR="00CA6261" w:rsidRPr="00FF34DA" w:rsidRDefault="00CA6261" w:rsidP="00CA6261">
      <w:pPr>
        <w:jc w:val="center"/>
        <w:rPr>
          <w:rFonts w:ascii="Tahoma" w:hAnsi="Tahoma" w:cs="Tahoma"/>
          <w:sz w:val="16"/>
          <w:szCs w:val="16"/>
        </w:rPr>
      </w:pPr>
    </w:p>
    <w:p w14:paraId="7E31D6ED" w14:textId="77777777" w:rsidR="009159D3" w:rsidRDefault="00F76868" w:rsidP="00CA6261">
      <w:pPr>
        <w:jc w:val="center"/>
        <w:rPr>
          <w:rFonts w:ascii="Tahoma" w:hAnsi="Tahoma" w:cs="Tahoma"/>
          <w:i/>
          <w:sz w:val="20"/>
          <w:szCs w:val="20"/>
        </w:rPr>
      </w:pPr>
      <w:r w:rsidRPr="00DD4C8E">
        <w:rPr>
          <w:rFonts w:ascii="Tahoma" w:hAnsi="Tahoma" w:cs="Tahoma"/>
          <w:i/>
          <w:sz w:val="20"/>
          <w:szCs w:val="20"/>
          <w:vertAlign w:val="superscript"/>
        </w:rPr>
        <w:t>1</w:t>
      </w:r>
      <w:r w:rsidRPr="00DD4C8E">
        <w:rPr>
          <w:rFonts w:ascii="Tahoma" w:hAnsi="Tahoma" w:cs="Tahoma"/>
          <w:i/>
          <w:sz w:val="20"/>
          <w:szCs w:val="20"/>
        </w:rPr>
        <w:t xml:space="preserve"> Aston University, Birmingham, UK</w:t>
      </w:r>
      <w:r>
        <w:rPr>
          <w:rFonts w:ascii="Tahoma" w:hAnsi="Tahoma" w:cs="Tahoma"/>
          <w:i/>
          <w:sz w:val="20"/>
          <w:szCs w:val="20"/>
        </w:rPr>
        <w:t xml:space="preserve">, </w:t>
      </w:r>
      <w:r w:rsidRPr="00DD4C8E">
        <w:rPr>
          <w:rFonts w:ascii="Tahoma" w:hAnsi="Tahoma" w:cs="Tahoma"/>
          <w:i/>
          <w:sz w:val="20"/>
          <w:szCs w:val="20"/>
          <w:vertAlign w:val="superscript"/>
        </w:rPr>
        <w:t>2</w:t>
      </w:r>
      <w:r w:rsidRPr="00DD4C8E">
        <w:rPr>
          <w:rFonts w:ascii="Tahoma" w:hAnsi="Tahoma" w:cs="Tahoma"/>
          <w:i/>
          <w:sz w:val="20"/>
          <w:szCs w:val="20"/>
        </w:rPr>
        <w:t xml:space="preserve"> Imperial College, London, UK</w:t>
      </w:r>
      <w:r>
        <w:rPr>
          <w:rFonts w:ascii="Tahoma" w:hAnsi="Tahoma" w:cs="Tahoma"/>
          <w:i/>
          <w:sz w:val="20"/>
          <w:szCs w:val="20"/>
        </w:rPr>
        <w:t>,</w:t>
      </w:r>
      <w:r w:rsidR="009159D3">
        <w:rPr>
          <w:rFonts w:ascii="Tahoma" w:hAnsi="Tahoma" w:cs="Tahoma"/>
          <w:i/>
          <w:sz w:val="20"/>
          <w:szCs w:val="20"/>
        </w:rPr>
        <w:t xml:space="preserve"> </w:t>
      </w:r>
    </w:p>
    <w:p w14:paraId="3B588520" w14:textId="724FE5DA" w:rsidR="00F76868" w:rsidRPr="009159D3" w:rsidRDefault="00F76868" w:rsidP="00CA6261">
      <w:pPr>
        <w:jc w:val="center"/>
        <w:rPr>
          <w:rFonts w:ascii="Tahoma" w:hAnsi="Tahoma" w:cs="Tahoma"/>
          <w:i/>
          <w:color w:val="FF0000"/>
          <w:sz w:val="20"/>
          <w:szCs w:val="20"/>
        </w:rPr>
      </w:pPr>
      <w:r w:rsidRPr="00DD4C8E">
        <w:rPr>
          <w:rFonts w:ascii="Tahoma" w:hAnsi="Tahoma" w:cs="Tahoma"/>
          <w:i/>
          <w:sz w:val="20"/>
          <w:szCs w:val="20"/>
          <w:vertAlign w:val="superscript"/>
        </w:rPr>
        <w:t>3</w:t>
      </w:r>
      <w:r w:rsidRPr="00DD4C8E">
        <w:rPr>
          <w:rFonts w:ascii="Tahoma" w:hAnsi="Tahoma" w:cs="Tahoma"/>
          <w:i/>
          <w:sz w:val="20"/>
          <w:szCs w:val="20"/>
        </w:rPr>
        <w:t xml:space="preserve"> University of Manchester, Manchester, UK</w:t>
      </w:r>
      <w:r>
        <w:rPr>
          <w:rFonts w:ascii="Tahoma" w:hAnsi="Tahoma" w:cs="Tahoma"/>
          <w:i/>
          <w:sz w:val="20"/>
          <w:szCs w:val="20"/>
        </w:rPr>
        <w:t xml:space="preserve">. </w:t>
      </w:r>
      <w:r w:rsidRPr="009159D3">
        <w:rPr>
          <w:rFonts w:ascii="Tahoma" w:hAnsi="Tahoma" w:cs="Tahoma"/>
          <w:i/>
          <w:color w:val="FF0000"/>
          <w:sz w:val="20"/>
          <w:szCs w:val="20"/>
        </w:rPr>
        <w:t>(Tahoma 10 Italics)</w:t>
      </w:r>
    </w:p>
    <w:p w14:paraId="4DF7F544" w14:textId="77777777" w:rsidR="00F76868" w:rsidRPr="00FF34DA" w:rsidRDefault="00F76868" w:rsidP="00CA6261">
      <w:pPr>
        <w:jc w:val="center"/>
        <w:rPr>
          <w:rFonts w:ascii="Tahoma" w:hAnsi="Tahoma" w:cs="Tahoma"/>
          <w:i/>
          <w:sz w:val="16"/>
          <w:szCs w:val="16"/>
        </w:rPr>
      </w:pPr>
    </w:p>
    <w:p w14:paraId="3C8906F9" w14:textId="4AF829E3" w:rsidR="00F76868" w:rsidRPr="00FF34DA" w:rsidRDefault="00F76868" w:rsidP="00325284">
      <w:pPr>
        <w:jc w:val="both"/>
        <w:rPr>
          <w:rFonts w:ascii="Tahoma" w:hAnsi="Tahoma" w:cs="Tahoma"/>
          <w:sz w:val="21"/>
          <w:szCs w:val="21"/>
        </w:rPr>
      </w:pPr>
      <w:proofErr w:type="gramStart"/>
      <w:r w:rsidRPr="00FF34DA">
        <w:rPr>
          <w:rFonts w:ascii="Tahoma" w:hAnsi="Tahoma" w:cs="Tahoma"/>
          <w:b/>
          <w:bCs/>
          <w:i/>
          <w:iCs/>
          <w:sz w:val="21"/>
          <w:szCs w:val="21"/>
        </w:rPr>
        <w:t>Abstract</w:t>
      </w:r>
      <w:r w:rsidRPr="00FF34DA">
        <w:rPr>
          <w:rFonts w:ascii="Tahoma" w:hAnsi="Tahoma" w:cs="Tahoma"/>
          <w:sz w:val="21"/>
          <w:szCs w:val="21"/>
        </w:rPr>
        <w:t xml:space="preserve"> </w:t>
      </w:r>
      <w:r w:rsidR="0098290A" w:rsidRPr="00FF34DA">
        <w:rPr>
          <w:rFonts w:ascii="Tahoma" w:hAnsi="Tahoma" w:cs="Tahoma"/>
          <w:sz w:val="21"/>
          <w:szCs w:val="21"/>
        </w:rPr>
        <w:t xml:space="preserve"> for</w:t>
      </w:r>
      <w:proofErr w:type="gramEnd"/>
      <w:r w:rsidR="0098290A" w:rsidRPr="00FF34DA">
        <w:rPr>
          <w:rFonts w:ascii="Tahoma" w:hAnsi="Tahoma" w:cs="Tahoma"/>
          <w:sz w:val="21"/>
          <w:szCs w:val="21"/>
        </w:rPr>
        <w:t xml:space="preserve"> oral/poster presentation [please edit] </w:t>
      </w:r>
      <w:r w:rsidRPr="00FF34DA">
        <w:rPr>
          <w:rFonts w:ascii="Tahoma" w:hAnsi="Tahoma" w:cs="Tahoma"/>
          <w:i/>
          <w:color w:val="FF0000"/>
          <w:sz w:val="21"/>
          <w:szCs w:val="21"/>
        </w:rPr>
        <w:t>(Tahoma Italic</w:t>
      </w:r>
      <w:r w:rsidR="009159D3" w:rsidRPr="00FF34DA">
        <w:rPr>
          <w:rFonts w:ascii="Tahoma" w:hAnsi="Tahoma" w:cs="Tahoma"/>
          <w:i/>
          <w:color w:val="FF0000"/>
          <w:sz w:val="21"/>
          <w:szCs w:val="21"/>
        </w:rPr>
        <w:t xml:space="preserve"> bold</w:t>
      </w:r>
      <w:r w:rsidRPr="00FF34DA">
        <w:rPr>
          <w:rFonts w:ascii="Tahoma" w:hAnsi="Tahoma" w:cs="Tahoma"/>
          <w:i/>
          <w:color w:val="FF0000"/>
          <w:sz w:val="21"/>
          <w:szCs w:val="21"/>
        </w:rPr>
        <w:t xml:space="preserve">, </w:t>
      </w:r>
      <w:r w:rsidR="00605F36">
        <w:rPr>
          <w:rFonts w:ascii="Tahoma" w:hAnsi="Tahoma" w:cs="Tahoma"/>
          <w:i/>
          <w:color w:val="FF0000"/>
          <w:sz w:val="21"/>
          <w:szCs w:val="21"/>
        </w:rPr>
        <w:t xml:space="preserve">11.0 or </w:t>
      </w:r>
      <w:r w:rsidRPr="00FF34DA">
        <w:rPr>
          <w:rFonts w:ascii="Tahoma" w:hAnsi="Tahoma" w:cs="Tahoma"/>
          <w:i/>
          <w:color w:val="FF0000"/>
          <w:sz w:val="21"/>
          <w:szCs w:val="21"/>
        </w:rPr>
        <w:t>1</w:t>
      </w:r>
      <w:r w:rsidR="00CA658B" w:rsidRPr="00FF34DA">
        <w:rPr>
          <w:rFonts w:ascii="Tahoma" w:hAnsi="Tahoma" w:cs="Tahoma"/>
          <w:i/>
          <w:color w:val="FF0000"/>
          <w:sz w:val="21"/>
          <w:szCs w:val="21"/>
        </w:rPr>
        <w:t>0.5</w:t>
      </w:r>
      <w:r w:rsidRPr="00FF34DA">
        <w:rPr>
          <w:rFonts w:ascii="Tahoma" w:hAnsi="Tahoma" w:cs="Tahoma"/>
          <w:i/>
          <w:color w:val="FF0000"/>
          <w:sz w:val="21"/>
          <w:szCs w:val="21"/>
        </w:rPr>
        <w:t xml:space="preserve">, </w:t>
      </w:r>
      <w:r w:rsidR="00CA6261" w:rsidRPr="00FF34DA">
        <w:rPr>
          <w:rFonts w:ascii="Tahoma" w:hAnsi="Tahoma" w:cs="Tahoma"/>
          <w:i/>
          <w:color w:val="FF0000"/>
          <w:sz w:val="21"/>
          <w:szCs w:val="21"/>
        </w:rPr>
        <w:t xml:space="preserve">single line </w:t>
      </w:r>
      <w:r w:rsidRPr="00FF34DA">
        <w:rPr>
          <w:rFonts w:ascii="Tahoma" w:hAnsi="Tahoma" w:cs="Tahoma"/>
          <w:i/>
          <w:color w:val="FF0000"/>
          <w:sz w:val="21"/>
          <w:szCs w:val="21"/>
        </w:rPr>
        <w:t>spacing)</w:t>
      </w:r>
      <w:r w:rsidRPr="00FF34DA">
        <w:rPr>
          <w:rFonts w:ascii="Tahoma" w:hAnsi="Tahoma" w:cs="Tahoma"/>
          <w:i/>
          <w:sz w:val="21"/>
          <w:szCs w:val="21"/>
        </w:rPr>
        <w:t>:</w:t>
      </w:r>
    </w:p>
    <w:p w14:paraId="6FDD4D0E" w14:textId="77222FAC" w:rsidR="00F76868" w:rsidRPr="00FF34DA" w:rsidRDefault="00F76868" w:rsidP="00325284">
      <w:pPr>
        <w:jc w:val="both"/>
        <w:rPr>
          <w:rFonts w:ascii="Tahoma" w:hAnsi="Tahoma" w:cs="Tahoma"/>
          <w:sz w:val="21"/>
          <w:szCs w:val="21"/>
        </w:rPr>
      </w:pPr>
      <w:r w:rsidRPr="00FF34DA">
        <w:rPr>
          <w:rFonts w:ascii="Tahoma" w:hAnsi="Tahoma" w:cs="Tahoma"/>
          <w:sz w:val="21"/>
          <w:szCs w:val="21"/>
        </w:rPr>
        <w:tab/>
      </w:r>
      <w:r w:rsidRPr="00FF34DA">
        <w:rPr>
          <w:rFonts w:ascii="Tahoma" w:hAnsi="Tahoma" w:cs="Tahoma"/>
          <w:color w:val="FF0000"/>
          <w:sz w:val="21"/>
          <w:szCs w:val="21"/>
          <w:lang w:val="en-US"/>
        </w:rPr>
        <w:t xml:space="preserve">(Indent at 1.25, justified) </w:t>
      </w:r>
      <w:r w:rsidRPr="00FF34DA">
        <w:rPr>
          <w:rFonts w:ascii="Tahoma" w:hAnsi="Tahoma" w:cs="Tahoma"/>
          <w:sz w:val="21"/>
          <w:szCs w:val="21"/>
        </w:rPr>
        <w:t xml:space="preserve">Bioenergy is a uniquely flexible renewable energy vector and previous </w:t>
      </w:r>
      <w:proofErr w:type="spellStart"/>
      <w:r w:rsidRPr="00FF34DA">
        <w:rPr>
          <w:rFonts w:ascii="Tahoma" w:hAnsi="Tahoma" w:cs="Tahoma"/>
          <w:sz w:val="21"/>
          <w:szCs w:val="21"/>
        </w:rPr>
        <w:t>Supergen</w:t>
      </w:r>
      <w:proofErr w:type="spellEnd"/>
      <w:r w:rsidRPr="00FF34DA">
        <w:rPr>
          <w:rFonts w:ascii="Tahoma" w:hAnsi="Tahoma" w:cs="Tahoma"/>
          <w:sz w:val="21"/>
          <w:szCs w:val="21"/>
        </w:rPr>
        <w:t xml:space="preserve"> hub work has shown that there is scope for it to provide a large proportion of UK primary energy demand if we make best use of wastes and residues from crops and forestry. The </w:t>
      </w:r>
      <w:proofErr w:type="spellStart"/>
      <w:r w:rsidRPr="00FF34DA">
        <w:rPr>
          <w:rFonts w:ascii="Tahoma" w:hAnsi="Tahoma" w:cs="Tahoma"/>
          <w:sz w:val="21"/>
          <w:szCs w:val="21"/>
        </w:rPr>
        <w:t>Supergen</w:t>
      </w:r>
      <w:proofErr w:type="spellEnd"/>
      <w:r w:rsidRPr="00FF34DA">
        <w:rPr>
          <w:rFonts w:ascii="Tahoma" w:hAnsi="Tahoma" w:cs="Tahoma"/>
          <w:sz w:val="21"/>
          <w:szCs w:val="21"/>
        </w:rPr>
        <w:t xml:space="preserve"> Bioenergy Project is structured around four work packages that consider the full bioenergy system in a wider energy, eco-system and economic context. This presentation concerns WP2, which focusses on the pre</w:t>
      </w:r>
      <w:r w:rsidR="009159D3" w:rsidRPr="00FF34DA">
        <w:rPr>
          <w:rFonts w:ascii="Tahoma" w:hAnsi="Tahoma" w:cs="Tahoma"/>
          <w:sz w:val="21"/>
          <w:szCs w:val="21"/>
        </w:rPr>
        <w:t>-</w:t>
      </w:r>
      <w:r w:rsidRPr="00FF34DA">
        <w:rPr>
          <w:rFonts w:ascii="Tahoma" w:hAnsi="Tahoma" w:cs="Tahoma"/>
          <w:sz w:val="21"/>
          <w:szCs w:val="21"/>
        </w:rPr>
        <w:t xml:space="preserve">treatment and conversion of biomass. It will provide underpinning data on process conditions, material and feedstock issues and plant design. </w:t>
      </w:r>
    </w:p>
    <w:p w14:paraId="17E200AF" w14:textId="230FCF04" w:rsidR="00F76868" w:rsidRPr="00FF34DA" w:rsidRDefault="00F76868" w:rsidP="00325284">
      <w:pPr>
        <w:jc w:val="both"/>
        <w:rPr>
          <w:rFonts w:ascii="Tahoma" w:hAnsi="Tahoma" w:cs="Tahoma"/>
          <w:sz w:val="21"/>
          <w:szCs w:val="21"/>
        </w:rPr>
      </w:pPr>
      <w:r w:rsidRPr="00FF34DA">
        <w:rPr>
          <w:rFonts w:ascii="Tahoma" w:hAnsi="Tahoma" w:cs="Tahoma"/>
          <w:sz w:val="21"/>
          <w:szCs w:val="21"/>
        </w:rPr>
        <w:tab/>
        <w:t>In the medium</w:t>
      </w:r>
      <w:r w:rsidR="009C0F75" w:rsidRPr="00FF34DA">
        <w:rPr>
          <w:rFonts w:ascii="Tahoma" w:hAnsi="Tahoma" w:cs="Tahoma"/>
          <w:sz w:val="21"/>
          <w:szCs w:val="21"/>
        </w:rPr>
        <w:t>-</w:t>
      </w:r>
      <w:r w:rsidRPr="00FF34DA">
        <w:rPr>
          <w:rFonts w:ascii="Tahoma" w:hAnsi="Tahoma" w:cs="Tahoma"/>
          <w:sz w:val="21"/>
          <w:szCs w:val="21"/>
        </w:rPr>
        <w:t>term fungible hydrocarbons will be required from biomass to liquid technologies. Realising this requires fundamental research on promising catalytic approaches and novel pre</w:t>
      </w:r>
      <w:r w:rsidR="009C0F75" w:rsidRPr="00FF34DA">
        <w:rPr>
          <w:rFonts w:ascii="Tahoma" w:hAnsi="Tahoma" w:cs="Tahoma"/>
          <w:sz w:val="21"/>
          <w:szCs w:val="21"/>
        </w:rPr>
        <w:t>-</w:t>
      </w:r>
      <w:r w:rsidRPr="00FF34DA">
        <w:rPr>
          <w:rFonts w:ascii="Tahoma" w:hAnsi="Tahoma" w:cs="Tahoma"/>
          <w:sz w:val="21"/>
          <w:szCs w:val="21"/>
        </w:rPr>
        <w:t>treatment technologies to increase fermentation and anaerobic digestion yields to improve performance and efficiency. Experimental work will be carried out in three complementary world leading laboratories on biological, thermochemical and catalytic approaches, to ensure detailed and accurate assessment of realistic potential across a range of pathways. These three strands of fundamental science are capable of delivering breakthroughs in conversion of biomass via fermentation, pyrolytic and catalytic routes to liquid and gaseous vectors.</w:t>
      </w:r>
    </w:p>
    <w:p w14:paraId="5440F0F2" w14:textId="0D66F52E" w:rsidR="00F76868" w:rsidRPr="00FF34DA" w:rsidRDefault="00F76868" w:rsidP="00325284">
      <w:pPr>
        <w:jc w:val="both"/>
        <w:rPr>
          <w:rFonts w:ascii="Tahoma" w:hAnsi="Tahoma" w:cs="Tahoma"/>
          <w:sz w:val="21"/>
          <w:szCs w:val="21"/>
        </w:rPr>
      </w:pPr>
      <w:r w:rsidRPr="00FF34DA">
        <w:rPr>
          <w:rFonts w:ascii="Tahoma" w:hAnsi="Tahoma" w:cs="Tahoma"/>
          <w:b/>
          <w:sz w:val="21"/>
          <w:szCs w:val="21"/>
        </w:rPr>
        <w:t>Fermentation</w:t>
      </w:r>
      <w:r w:rsidRPr="00FF34DA">
        <w:rPr>
          <w:rFonts w:ascii="Tahoma" w:hAnsi="Tahoma" w:cs="Tahoma"/>
          <w:sz w:val="21"/>
          <w:szCs w:val="21"/>
        </w:rPr>
        <w:t xml:space="preserve">: </w:t>
      </w:r>
      <w:r w:rsidRPr="00FF34DA">
        <w:rPr>
          <w:rFonts w:ascii="Tahoma" w:hAnsi="Tahoma" w:cs="Tahoma"/>
          <w:color w:val="FF0000"/>
          <w:sz w:val="21"/>
          <w:szCs w:val="21"/>
        </w:rPr>
        <w:t>(Bold)</w:t>
      </w:r>
      <w:r w:rsidRPr="00FF34DA">
        <w:rPr>
          <w:rFonts w:ascii="Tahoma" w:hAnsi="Tahoma" w:cs="Tahoma"/>
          <w:sz w:val="21"/>
          <w:szCs w:val="21"/>
        </w:rPr>
        <w:t xml:space="preserve"> Experimental work will focus on an innovative pre</w:t>
      </w:r>
      <w:r w:rsidR="009C0F75" w:rsidRPr="00FF34DA">
        <w:rPr>
          <w:rFonts w:ascii="Tahoma" w:hAnsi="Tahoma" w:cs="Tahoma"/>
          <w:sz w:val="21"/>
          <w:szCs w:val="21"/>
        </w:rPr>
        <w:t>-</w:t>
      </w:r>
      <w:r w:rsidRPr="00FF34DA">
        <w:rPr>
          <w:rFonts w:ascii="Tahoma" w:hAnsi="Tahoma" w:cs="Tahoma"/>
          <w:sz w:val="21"/>
          <w:szCs w:val="21"/>
        </w:rPr>
        <w:t xml:space="preserve">treatment method, the </w:t>
      </w:r>
      <w:proofErr w:type="spellStart"/>
      <w:r w:rsidRPr="00FF34DA">
        <w:rPr>
          <w:rFonts w:ascii="Tahoma" w:hAnsi="Tahoma" w:cs="Tahoma"/>
          <w:sz w:val="21"/>
          <w:szCs w:val="21"/>
        </w:rPr>
        <w:t>ionoSolv</w:t>
      </w:r>
      <w:proofErr w:type="spellEnd"/>
      <w:r w:rsidRPr="00FF34DA">
        <w:rPr>
          <w:rFonts w:ascii="Tahoma" w:hAnsi="Tahoma" w:cs="Tahoma"/>
          <w:sz w:val="21"/>
          <w:szCs w:val="21"/>
        </w:rPr>
        <w:t xml:space="preserve"> Process, based on the use of specific low cost organic ionic liquids (ILs) for use with contaminated woody biomasses, such as those found in municipal solid waste. This pre</w:t>
      </w:r>
      <w:r w:rsidR="009C0F75" w:rsidRPr="00FF34DA">
        <w:rPr>
          <w:rFonts w:ascii="Tahoma" w:hAnsi="Tahoma" w:cs="Tahoma"/>
          <w:sz w:val="21"/>
          <w:szCs w:val="21"/>
        </w:rPr>
        <w:t>-</w:t>
      </w:r>
      <w:r w:rsidRPr="00FF34DA">
        <w:rPr>
          <w:rFonts w:ascii="Tahoma" w:hAnsi="Tahoma" w:cs="Tahoma"/>
          <w:sz w:val="21"/>
          <w:szCs w:val="21"/>
        </w:rPr>
        <w:t>treatment step aims to break down the complex lignocellulosic structure, making it recalcitrant to the enzymatic hydrolysis required for fermentation.</w:t>
      </w:r>
    </w:p>
    <w:p w14:paraId="5A6856AB" w14:textId="41D88E53" w:rsidR="00F76868" w:rsidRPr="00FF34DA" w:rsidRDefault="00F76868" w:rsidP="00325284">
      <w:pPr>
        <w:jc w:val="both"/>
        <w:rPr>
          <w:rFonts w:ascii="Tahoma" w:hAnsi="Tahoma" w:cs="Tahoma"/>
          <w:sz w:val="21"/>
          <w:szCs w:val="21"/>
        </w:rPr>
      </w:pPr>
      <w:r w:rsidRPr="00FF34DA">
        <w:rPr>
          <w:rFonts w:ascii="Tahoma" w:hAnsi="Tahoma" w:cs="Tahoma"/>
          <w:b/>
          <w:sz w:val="21"/>
          <w:szCs w:val="21"/>
        </w:rPr>
        <w:t xml:space="preserve">Pyrolysis: </w:t>
      </w:r>
      <w:r w:rsidRPr="00FF34DA">
        <w:rPr>
          <w:rFonts w:ascii="Tahoma" w:hAnsi="Tahoma" w:cs="Tahoma"/>
          <w:bCs/>
          <w:color w:val="FF0000"/>
          <w:sz w:val="21"/>
          <w:szCs w:val="21"/>
        </w:rPr>
        <w:t>(Bold)</w:t>
      </w:r>
      <w:r w:rsidRPr="00FF34DA">
        <w:rPr>
          <w:rFonts w:ascii="Tahoma" w:hAnsi="Tahoma" w:cs="Tahoma"/>
          <w:sz w:val="21"/>
          <w:szCs w:val="21"/>
        </w:rPr>
        <w:t>The amount and type of ash in feedstocks can have a significant effect on the quality of products, especially for thermochemical processes such as fast pyrolysis. The work will use a standard low ash feed such as beech, and a standard high ash feed such as miscanthus as standards. Ash free feedstocks will be doped with varying concentrations of the most common alkali metals to study the effect of fast pyrolysis at various pyrolysis temperature. The effect of blending low ash material with high ash material will be studied to explore the potential of blending to deal with high ash content material, such as wastes.  Finally</w:t>
      </w:r>
      <w:r w:rsidR="009C0F75" w:rsidRPr="00FF34DA">
        <w:rPr>
          <w:rFonts w:ascii="Tahoma" w:hAnsi="Tahoma" w:cs="Tahoma"/>
          <w:sz w:val="21"/>
          <w:szCs w:val="21"/>
        </w:rPr>
        <w:t>,</w:t>
      </w:r>
      <w:r w:rsidRPr="00FF34DA">
        <w:rPr>
          <w:rFonts w:ascii="Tahoma" w:hAnsi="Tahoma" w:cs="Tahoma"/>
          <w:sz w:val="21"/>
          <w:szCs w:val="21"/>
        </w:rPr>
        <w:t xml:space="preserve"> the potential of utilising residues from biological processes in a thermally orientated conversion process will be explored.</w:t>
      </w:r>
    </w:p>
    <w:p w14:paraId="6FD1C765" w14:textId="77777777" w:rsidR="00F76868" w:rsidRPr="00FF34DA" w:rsidRDefault="00F76868" w:rsidP="00325284">
      <w:pPr>
        <w:jc w:val="both"/>
        <w:rPr>
          <w:rFonts w:ascii="Tahoma" w:hAnsi="Tahoma" w:cs="Tahoma"/>
          <w:sz w:val="21"/>
          <w:szCs w:val="21"/>
        </w:rPr>
      </w:pPr>
      <w:r w:rsidRPr="00FF34DA">
        <w:rPr>
          <w:rFonts w:ascii="Tahoma" w:hAnsi="Tahoma" w:cs="Tahoma"/>
          <w:b/>
          <w:sz w:val="21"/>
          <w:szCs w:val="21"/>
        </w:rPr>
        <w:t>Photocatalysis:</w:t>
      </w:r>
      <w:r w:rsidRPr="00FF34DA">
        <w:rPr>
          <w:rFonts w:ascii="Tahoma" w:hAnsi="Tahoma" w:cs="Tahoma"/>
          <w:i/>
          <w:sz w:val="21"/>
          <w:szCs w:val="21"/>
        </w:rPr>
        <w:t xml:space="preserve"> </w:t>
      </w:r>
      <w:r w:rsidRPr="00FF34DA">
        <w:rPr>
          <w:rFonts w:ascii="Tahoma" w:hAnsi="Tahoma" w:cs="Tahoma"/>
          <w:iCs/>
          <w:color w:val="FF0000"/>
          <w:sz w:val="21"/>
          <w:szCs w:val="21"/>
        </w:rPr>
        <w:t>(Bold)</w:t>
      </w:r>
      <w:r w:rsidRPr="00FF34DA">
        <w:rPr>
          <w:rFonts w:ascii="Tahoma" w:hAnsi="Tahoma" w:cs="Tahoma"/>
          <w:sz w:val="21"/>
          <w:szCs w:val="21"/>
        </w:rPr>
        <w:t>The proposed research is to examine the use of photocatalysts for the deoxygenation of raw and treated biomass e.g. in the form of bio-oils or plasma treated biomass. Herein, the photocatalytic reforming of ethanol, glycerol, sucrose, cellulose, lignin, grass and bio-oil under anaerobic conditions will be undertaken. This will, in general, lead to the formation of syngas which can then be converted back into fuels and bulk chemicals via, for example, Fisher-</w:t>
      </w:r>
      <w:proofErr w:type="spellStart"/>
      <w:r w:rsidRPr="00FF34DA">
        <w:rPr>
          <w:rFonts w:ascii="Tahoma" w:hAnsi="Tahoma" w:cs="Tahoma"/>
          <w:sz w:val="21"/>
          <w:szCs w:val="21"/>
        </w:rPr>
        <w:t>Tropsch</w:t>
      </w:r>
      <w:proofErr w:type="spellEnd"/>
      <w:r w:rsidRPr="00FF34DA">
        <w:rPr>
          <w:rFonts w:ascii="Tahoma" w:hAnsi="Tahoma" w:cs="Tahoma"/>
          <w:sz w:val="21"/>
          <w:szCs w:val="21"/>
        </w:rPr>
        <w:t xml:space="preserve"> synthesis.</w:t>
      </w:r>
    </w:p>
    <w:p w14:paraId="5DDB4F65" w14:textId="77777777" w:rsidR="00F76868" w:rsidRPr="00FF34DA" w:rsidRDefault="00F76868" w:rsidP="00325284">
      <w:pPr>
        <w:jc w:val="both"/>
        <w:rPr>
          <w:rFonts w:ascii="Tahoma" w:hAnsi="Tahoma" w:cs="Tahoma"/>
          <w:sz w:val="21"/>
          <w:szCs w:val="21"/>
        </w:rPr>
      </w:pPr>
    </w:p>
    <w:p w14:paraId="4181D080" w14:textId="3FC5327F" w:rsidR="00F76868" w:rsidRPr="00FF34DA" w:rsidRDefault="00F76868" w:rsidP="00325284">
      <w:pPr>
        <w:rPr>
          <w:rFonts w:ascii="Tahoma" w:hAnsi="Tahoma" w:cs="Tahoma"/>
          <w:sz w:val="21"/>
          <w:szCs w:val="21"/>
        </w:rPr>
      </w:pPr>
      <w:proofErr w:type="gramStart"/>
      <w:r w:rsidRPr="00FF34DA">
        <w:rPr>
          <w:rFonts w:ascii="Tahoma" w:hAnsi="Tahoma" w:cs="Tahoma"/>
          <w:i/>
          <w:sz w:val="21"/>
          <w:szCs w:val="21"/>
        </w:rPr>
        <w:t>Keywords</w:t>
      </w:r>
      <w:r w:rsidR="00CA658B" w:rsidRPr="00FF34DA">
        <w:rPr>
          <w:rFonts w:ascii="Tahoma" w:hAnsi="Tahoma" w:cs="Tahoma"/>
          <w:i/>
          <w:sz w:val="21"/>
          <w:szCs w:val="21"/>
        </w:rPr>
        <w:t xml:space="preserve"> </w:t>
      </w:r>
      <w:r w:rsidRPr="00FF34DA">
        <w:rPr>
          <w:rFonts w:ascii="Tahoma" w:hAnsi="Tahoma" w:cs="Tahoma"/>
          <w:i/>
          <w:sz w:val="21"/>
          <w:szCs w:val="21"/>
        </w:rPr>
        <w:t>:</w:t>
      </w:r>
      <w:proofErr w:type="gramEnd"/>
      <w:r w:rsidRPr="00FF34DA">
        <w:rPr>
          <w:rFonts w:ascii="Tahoma" w:hAnsi="Tahoma" w:cs="Tahoma"/>
          <w:sz w:val="21"/>
          <w:szCs w:val="21"/>
        </w:rPr>
        <w:t xml:space="preserve"> </w:t>
      </w:r>
      <w:r w:rsidRPr="00FF34DA">
        <w:rPr>
          <w:rFonts w:ascii="Tahoma" w:hAnsi="Tahoma" w:cs="Tahoma"/>
          <w:i/>
          <w:iCs/>
          <w:color w:val="FF0000"/>
          <w:sz w:val="21"/>
          <w:szCs w:val="21"/>
        </w:rPr>
        <w:t xml:space="preserve">(Tahoma </w:t>
      </w:r>
      <w:r w:rsidR="00605F36">
        <w:rPr>
          <w:rFonts w:ascii="Tahoma" w:hAnsi="Tahoma" w:cs="Tahoma"/>
          <w:i/>
          <w:iCs/>
          <w:color w:val="FF0000"/>
          <w:sz w:val="21"/>
          <w:szCs w:val="21"/>
        </w:rPr>
        <w:t xml:space="preserve">11.0 or </w:t>
      </w:r>
      <w:r w:rsidRPr="00FF34DA">
        <w:rPr>
          <w:rFonts w:ascii="Tahoma" w:hAnsi="Tahoma" w:cs="Tahoma"/>
          <w:i/>
          <w:iCs/>
          <w:color w:val="FF0000"/>
          <w:sz w:val="21"/>
          <w:szCs w:val="21"/>
        </w:rPr>
        <w:t>1</w:t>
      </w:r>
      <w:r w:rsidR="00CA658B" w:rsidRPr="00FF34DA">
        <w:rPr>
          <w:rFonts w:ascii="Tahoma" w:hAnsi="Tahoma" w:cs="Tahoma"/>
          <w:i/>
          <w:iCs/>
          <w:color w:val="FF0000"/>
          <w:sz w:val="21"/>
          <w:szCs w:val="21"/>
        </w:rPr>
        <w:t>0.5</w:t>
      </w:r>
      <w:r w:rsidRPr="00FF34DA">
        <w:rPr>
          <w:rFonts w:ascii="Tahoma" w:hAnsi="Tahoma" w:cs="Tahoma"/>
          <w:i/>
          <w:iCs/>
          <w:color w:val="FF0000"/>
          <w:sz w:val="21"/>
          <w:szCs w:val="21"/>
        </w:rPr>
        <w:t>, Italic)</w:t>
      </w:r>
      <w:r w:rsidRPr="00FF34DA">
        <w:rPr>
          <w:rFonts w:ascii="Tahoma" w:hAnsi="Tahoma" w:cs="Tahoma"/>
          <w:color w:val="FF0000"/>
          <w:sz w:val="21"/>
          <w:szCs w:val="21"/>
        </w:rPr>
        <w:t xml:space="preserve"> </w:t>
      </w:r>
      <w:r w:rsidRPr="00FF34DA">
        <w:rPr>
          <w:rFonts w:ascii="Tahoma" w:hAnsi="Tahoma" w:cs="Tahoma"/>
          <w:sz w:val="21"/>
          <w:szCs w:val="21"/>
        </w:rPr>
        <w:t>bioenergy, biomass, process technology</w:t>
      </w:r>
    </w:p>
    <w:p w14:paraId="2DFC3C7D" w14:textId="77777777" w:rsidR="00F25CA5" w:rsidRPr="00FF34DA" w:rsidRDefault="00F25CA5" w:rsidP="00325284">
      <w:pPr>
        <w:rPr>
          <w:rFonts w:ascii="Tahoma" w:hAnsi="Tahoma" w:cs="Tahoma"/>
          <w:sz w:val="21"/>
          <w:szCs w:val="21"/>
        </w:rPr>
      </w:pPr>
    </w:p>
    <w:p w14:paraId="2C288D2D" w14:textId="7E086B42" w:rsidR="00F76868" w:rsidRPr="00FF34DA" w:rsidRDefault="00F76868" w:rsidP="00325284">
      <w:pPr>
        <w:jc w:val="both"/>
        <w:rPr>
          <w:rFonts w:ascii="Tahoma" w:hAnsi="Tahoma" w:cs="Tahoma"/>
          <w:sz w:val="21"/>
          <w:szCs w:val="21"/>
        </w:rPr>
      </w:pPr>
      <w:proofErr w:type="gramStart"/>
      <w:r w:rsidRPr="00FF34DA">
        <w:rPr>
          <w:rFonts w:ascii="Tahoma" w:hAnsi="Tahoma" w:cs="Tahoma"/>
          <w:i/>
          <w:sz w:val="21"/>
          <w:szCs w:val="21"/>
        </w:rPr>
        <w:t>Acknowledgement</w:t>
      </w:r>
      <w:r w:rsidR="00CA658B" w:rsidRPr="00FF34DA">
        <w:rPr>
          <w:rFonts w:ascii="Tahoma" w:hAnsi="Tahoma" w:cs="Tahoma"/>
          <w:i/>
          <w:sz w:val="21"/>
          <w:szCs w:val="21"/>
        </w:rPr>
        <w:t xml:space="preserve"> </w:t>
      </w:r>
      <w:r w:rsidRPr="00FF34DA">
        <w:rPr>
          <w:rFonts w:ascii="Tahoma" w:hAnsi="Tahoma" w:cs="Tahoma"/>
          <w:i/>
          <w:sz w:val="21"/>
          <w:szCs w:val="21"/>
        </w:rPr>
        <w:t>:</w:t>
      </w:r>
      <w:proofErr w:type="gramEnd"/>
      <w:r w:rsidRPr="00FF34DA">
        <w:rPr>
          <w:rFonts w:ascii="Tahoma" w:hAnsi="Tahoma" w:cs="Tahoma"/>
          <w:i/>
          <w:sz w:val="21"/>
          <w:szCs w:val="21"/>
        </w:rPr>
        <w:t xml:space="preserve"> </w:t>
      </w:r>
      <w:r w:rsidRPr="00FF34DA">
        <w:rPr>
          <w:rFonts w:ascii="Tahoma" w:hAnsi="Tahoma" w:cs="Tahoma"/>
          <w:i/>
          <w:iCs/>
          <w:color w:val="FF0000"/>
          <w:sz w:val="21"/>
          <w:szCs w:val="21"/>
        </w:rPr>
        <w:t xml:space="preserve">(Tahoma </w:t>
      </w:r>
      <w:r w:rsidR="00605F36">
        <w:rPr>
          <w:rFonts w:ascii="Tahoma" w:hAnsi="Tahoma" w:cs="Tahoma"/>
          <w:i/>
          <w:iCs/>
          <w:color w:val="FF0000"/>
          <w:sz w:val="21"/>
          <w:szCs w:val="21"/>
        </w:rPr>
        <w:t xml:space="preserve">11.0 or </w:t>
      </w:r>
      <w:r w:rsidRPr="00FF34DA">
        <w:rPr>
          <w:rFonts w:ascii="Tahoma" w:hAnsi="Tahoma" w:cs="Tahoma"/>
          <w:i/>
          <w:iCs/>
          <w:color w:val="FF0000"/>
          <w:sz w:val="21"/>
          <w:szCs w:val="21"/>
        </w:rPr>
        <w:t>1</w:t>
      </w:r>
      <w:r w:rsidR="00CA658B" w:rsidRPr="00FF34DA">
        <w:rPr>
          <w:rFonts w:ascii="Tahoma" w:hAnsi="Tahoma" w:cs="Tahoma"/>
          <w:i/>
          <w:iCs/>
          <w:color w:val="FF0000"/>
          <w:sz w:val="21"/>
          <w:szCs w:val="21"/>
        </w:rPr>
        <w:t>0.5</w:t>
      </w:r>
      <w:r w:rsidRPr="00FF34DA">
        <w:rPr>
          <w:rFonts w:ascii="Tahoma" w:hAnsi="Tahoma" w:cs="Tahoma"/>
          <w:i/>
          <w:iCs/>
          <w:color w:val="FF0000"/>
          <w:sz w:val="21"/>
          <w:szCs w:val="21"/>
        </w:rPr>
        <w:t>, Italic)</w:t>
      </w:r>
      <w:r w:rsidRPr="00FF34DA">
        <w:rPr>
          <w:rFonts w:ascii="Tahoma" w:hAnsi="Tahoma" w:cs="Tahoma"/>
          <w:color w:val="FF0000"/>
          <w:sz w:val="21"/>
          <w:szCs w:val="21"/>
        </w:rPr>
        <w:t xml:space="preserve"> </w:t>
      </w:r>
      <w:r w:rsidRPr="00FF34DA">
        <w:rPr>
          <w:rFonts w:ascii="Tahoma" w:hAnsi="Tahoma" w:cs="Tahoma"/>
          <w:i/>
          <w:color w:val="FF0000"/>
          <w:sz w:val="21"/>
          <w:szCs w:val="21"/>
        </w:rPr>
        <w:t xml:space="preserve"> </w:t>
      </w:r>
      <w:r w:rsidRPr="00FF34DA">
        <w:rPr>
          <w:rFonts w:ascii="Tahoma" w:hAnsi="Tahoma" w:cs="Tahoma"/>
          <w:sz w:val="21"/>
          <w:szCs w:val="21"/>
        </w:rPr>
        <w:t xml:space="preserve">This work is supported by </w:t>
      </w:r>
      <w:proofErr w:type="spellStart"/>
      <w:r w:rsidRPr="00FF34DA">
        <w:rPr>
          <w:rFonts w:ascii="Tahoma" w:hAnsi="Tahoma" w:cs="Tahoma"/>
          <w:sz w:val="21"/>
          <w:szCs w:val="21"/>
        </w:rPr>
        <w:t>Supergen</w:t>
      </w:r>
      <w:proofErr w:type="spellEnd"/>
      <w:r w:rsidRPr="00FF34DA">
        <w:rPr>
          <w:rFonts w:ascii="Tahoma" w:hAnsi="Tahoma" w:cs="Tahoma"/>
          <w:sz w:val="21"/>
          <w:szCs w:val="21"/>
        </w:rPr>
        <w:t xml:space="preserve"> Bioenergy Hub. </w:t>
      </w:r>
    </w:p>
    <w:p w14:paraId="3AF3BDB8" w14:textId="77777777" w:rsidR="00F25CA5" w:rsidRPr="00FF34DA" w:rsidRDefault="00F25CA5" w:rsidP="00325284">
      <w:pPr>
        <w:jc w:val="both"/>
        <w:rPr>
          <w:rFonts w:ascii="Tahoma" w:hAnsi="Tahoma" w:cs="Tahoma"/>
          <w:sz w:val="21"/>
          <w:szCs w:val="21"/>
        </w:rPr>
      </w:pPr>
    </w:p>
    <w:p w14:paraId="1450FD3C" w14:textId="3DB44943" w:rsidR="004B11C8" w:rsidRPr="00FF34DA" w:rsidRDefault="00F76868" w:rsidP="00325284">
      <w:pPr>
        <w:rPr>
          <w:rFonts w:ascii="Tahoma" w:hAnsi="Tahoma" w:cs="Tahoma"/>
          <w:i/>
          <w:iCs/>
          <w:color w:val="FF0000"/>
          <w:sz w:val="21"/>
          <w:szCs w:val="21"/>
        </w:rPr>
      </w:pPr>
      <w:r w:rsidRPr="00FF34DA">
        <w:rPr>
          <w:rFonts w:ascii="Tahoma" w:hAnsi="Tahoma" w:cs="Tahoma"/>
          <w:i/>
          <w:sz w:val="21"/>
          <w:szCs w:val="21"/>
          <w:vertAlign w:val="superscript"/>
        </w:rPr>
        <w:t>*</w:t>
      </w:r>
      <w:r w:rsidRPr="00FF34DA">
        <w:rPr>
          <w:rFonts w:ascii="Tahoma" w:hAnsi="Tahoma" w:cs="Tahoma"/>
          <w:i/>
          <w:sz w:val="21"/>
          <w:szCs w:val="21"/>
        </w:rPr>
        <w:t xml:space="preserve">Corresponding </w:t>
      </w:r>
      <w:proofErr w:type="gramStart"/>
      <w:r w:rsidRPr="00FF34DA">
        <w:rPr>
          <w:rFonts w:ascii="Tahoma" w:hAnsi="Tahoma" w:cs="Tahoma"/>
          <w:i/>
          <w:sz w:val="21"/>
          <w:szCs w:val="21"/>
        </w:rPr>
        <w:t>author</w:t>
      </w:r>
      <w:r w:rsidR="00CA658B" w:rsidRPr="00FF34DA">
        <w:rPr>
          <w:rFonts w:ascii="Tahoma" w:hAnsi="Tahoma" w:cs="Tahoma"/>
          <w:i/>
          <w:sz w:val="21"/>
          <w:szCs w:val="21"/>
        </w:rPr>
        <w:t xml:space="preserve"> </w:t>
      </w:r>
      <w:r w:rsidRPr="00FF34DA">
        <w:rPr>
          <w:rFonts w:ascii="Tahoma" w:hAnsi="Tahoma" w:cs="Tahoma"/>
          <w:i/>
          <w:sz w:val="21"/>
          <w:szCs w:val="21"/>
        </w:rPr>
        <w:t>:</w:t>
      </w:r>
      <w:proofErr w:type="gramEnd"/>
      <w:r w:rsidRPr="00FF34DA">
        <w:rPr>
          <w:rFonts w:ascii="Tahoma" w:hAnsi="Tahoma" w:cs="Tahoma"/>
          <w:i/>
          <w:iCs/>
          <w:sz w:val="21"/>
          <w:szCs w:val="21"/>
        </w:rPr>
        <w:t xml:space="preserve"> </w:t>
      </w:r>
      <w:r w:rsidRPr="00FF34DA">
        <w:rPr>
          <w:rFonts w:ascii="Tahoma" w:hAnsi="Tahoma" w:cs="Tahoma"/>
          <w:i/>
          <w:iCs/>
          <w:color w:val="FF0000"/>
          <w:sz w:val="21"/>
          <w:szCs w:val="21"/>
        </w:rPr>
        <w:t xml:space="preserve">(Tahoma </w:t>
      </w:r>
      <w:r w:rsidR="00605F36">
        <w:rPr>
          <w:rFonts w:ascii="Tahoma" w:hAnsi="Tahoma" w:cs="Tahoma"/>
          <w:i/>
          <w:iCs/>
          <w:color w:val="FF0000"/>
          <w:sz w:val="21"/>
          <w:szCs w:val="21"/>
        </w:rPr>
        <w:t xml:space="preserve">11.0 or </w:t>
      </w:r>
      <w:r w:rsidRPr="00FF34DA">
        <w:rPr>
          <w:rFonts w:ascii="Tahoma" w:hAnsi="Tahoma" w:cs="Tahoma"/>
          <w:i/>
          <w:iCs/>
          <w:color w:val="FF0000"/>
          <w:sz w:val="21"/>
          <w:szCs w:val="21"/>
        </w:rPr>
        <w:t>1</w:t>
      </w:r>
      <w:r w:rsidR="00CA658B" w:rsidRPr="00FF34DA">
        <w:rPr>
          <w:rFonts w:ascii="Tahoma" w:hAnsi="Tahoma" w:cs="Tahoma"/>
          <w:i/>
          <w:iCs/>
          <w:color w:val="FF0000"/>
          <w:sz w:val="21"/>
          <w:szCs w:val="21"/>
        </w:rPr>
        <w:t>0.5</w:t>
      </w:r>
      <w:r w:rsidRPr="00FF34DA">
        <w:rPr>
          <w:rFonts w:ascii="Tahoma" w:hAnsi="Tahoma" w:cs="Tahoma"/>
          <w:i/>
          <w:iCs/>
          <w:color w:val="FF0000"/>
          <w:sz w:val="21"/>
          <w:szCs w:val="21"/>
        </w:rPr>
        <w:t>, Italic)</w:t>
      </w:r>
      <w:r w:rsidR="00F25CA5" w:rsidRPr="00FF34DA">
        <w:rPr>
          <w:rFonts w:ascii="Tahoma" w:hAnsi="Tahoma" w:cs="Tahoma"/>
          <w:i/>
          <w:iCs/>
          <w:color w:val="FF0000"/>
          <w:sz w:val="21"/>
          <w:szCs w:val="21"/>
        </w:rPr>
        <w:t xml:space="preserve">, </w:t>
      </w:r>
    </w:p>
    <w:p w14:paraId="01B765D1" w14:textId="527B10EA" w:rsidR="00F724C3" w:rsidRPr="00FF34DA" w:rsidRDefault="00F76868" w:rsidP="00325284">
      <w:pPr>
        <w:rPr>
          <w:rFonts w:ascii="Tahoma" w:hAnsi="Tahoma" w:cs="Tahoma"/>
          <w:sz w:val="21"/>
          <w:szCs w:val="21"/>
        </w:rPr>
      </w:pPr>
      <w:proofErr w:type="gramStart"/>
      <w:r w:rsidRPr="00FF34DA">
        <w:rPr>
          <w:rFonts w:ascii="Tahoma" w:hAnsi="Tahoma" w:cs="Tahoma"/>
          <w:sz w:val="21"/>
          <w:szCs w:val="21"/>
        </w:rPr>
        <w:t>E</w:t>
      </w:r>
      <w:r w:rsidR="004B11C8" w:rsidRPr="00FF34DA">
        <w:rPr>
          <w:rFonts w:ascii="Tahoma" w:hAnsi="Tahoma" w:cs="Tahoma"/>
          <w:sz w:val="21"/>
          <w:szCs w:val="21"/>
        </w:rPr>
        <w:t>-</w:t>
      </w:r>
      <w:r w:rsidRPr="00FF34DA">
        <w:rPr>
          <w:rFonts w:ascii="Tahoma" w:hAnsi="Tahoma" w:cs="Tahoma"/>
          <w:sz w:val="21"/>
          <w:szCs w:val="21"/>
        </w:rPr>
        <w:t>mail</w:t>
      </w:r>
      <w:r w:rsidR="004B11C8" w:rsidRPr="00FF34DA">
        <w:rPr>
          <w:rFonts w:ascii="Tahoma" w:hAnsi="Tahoma" w:cs="Tahoma"/>
          <w:sz w:val="21"/>
          <w:szCs w:val="21"/>
        </w:rPr>
        <w:t xml:space="preserve"> </w:t>
      </w:r>
      <w:r w:rsidRPr="00FF34DA">
        <w:rPr>
          <w:rFonts w:ascii="Tahoma" w:hAnsi="Tahoma" w:cs="Tahoma"/>
          <w:sz w:val="21"/>
          <w:szCs w:val="21"/>
        </w:rPr>
        <w:t>:</w:t>
      </w:r>
      <w:proofErr w:type="gramEnd"/>
      <w:r w:rsidRPr="00FF34DA">
        <w:rPr>
          <w:rFonts w:ascii="Tahoma" w:hAnsi="Tahoma" w:cs="Tahoma"/>
          <w:sz w:val="21"/>
          <w:szCs w:val="21"/>
        </w:rPr>
        <w:t xml:space="preserve"> </w:t>
      </w:r>
      <w:hyperlink r:id="rId4" w:history="1">
        <w:r w:rsidRPr="00FF34DA">
          <w:rPr>
            <w:rStyle w:val="Hyperlink"/>
            <w:rFonts w:ascii="Tahoma" w:hAnsi="Tahoma" w:cs="Tahoma"/>
            <w:sz w:val="21"/>
            <w:szCs w:val="21"/>
          </w:rPr>
          <w:t>k.chong1@aston.ac.uk</w:t>
        </w:r>
      </w:hyperlink>
      <w:r w:rsidR="00F25CA5" w:rsidRPr="00FF34DA">
        <w:rPr>
          <w:rStyle w:val="Hyperlink"/>
          <w:rFonts w:ascii="Tahoma" w:hAnsi="Tahoma" w:cs="Tahoma"/>
          <w:sz w:val="21"/>
          <w:szCs w:val="21"/>
        </w:rPr>
        <w:t>,</w:t>
      </w:r>
      <w:r w:rsidR="00B6022D" w:rsidRPr="00FF34DA">
        <w:rPr>
          <w:rStyle w:val="Hyperlink"/>
          <w:rFonts w:ascii="Tahoma" w:hAnsi="Tahoma" w:cs="Tahoma"/>
          <w:sz w:val="21"/>
          <w:szCs w:val="21"/>
          <w:u w:val="none"/>
        </w:rPr>
        <w:t xml:space="preserve"> </w:t>
      </w:r>
      <w:r w:rsidRPr="00FF34DA">
        <w:rPr>
          <w:rFonts w:ascii="Tahoma" w:hAnsi="Tahoma" w:cs="Tahoma"/>
          <w:sz w:val="21"/>
          <w:szCs w:val="21"/>
        </w:rPr>
        <w:t>Tel</w:t>
      </w:r>
      <w:r w:rsidR="004B11C8" w:rsidRPr="00FF34DA">
        <w:rPr>
          <w:rFonts w:ascii="Tahoma" w:hAnsi="Tahoma" w:cs="Tahoma"/>
          <w:sz w:val="21"/>
          <w:szCs w:val="21"/>
        </w:rPr>
        <w:t xml:space="preserve"> </w:t>
      </w:r>
      <w:r w:rsidRPr="00FF34DA">
        <w:rPr>
          <w:rFonts w:ascii="Tahoma" w:hAnsi="Tahoma" w:cs="Tahoma"/>
          <w:sz w:val="21"/>
          <w:szCs w:val="21"/>
        </w:rPr>
        <w:t>: +44</w:t>
      </w:r>
      <w:r w:rsidR="00B6022D" w:rsidRPr="00FF34DA">
        <w:rPr>
          <w:rFonts w:ascii="Tahoma" w:hAnsi="Tahoma" w:cs="Tahoma"/>
          <w:sz w:val="21"/>
          <w:szCs w:val="21"/>
        </w:rPr>
        <w:t>-</w:t>
      </w:r>
      <w:r w:rsidRPr="00FF34DA">
        <w:rPr>
          <w:rFonts w:ascii="Tahoma" w:hAnsi="Tahoma" w:cs="Tahoma"/>
          <w:sz w:val="21"/>
          <w:szCs w:val="21"/>
        </w:rPr>
        <w:t>121</w:t>
      </w:r>
      <w:r w:rsidR="00B6022D" w:rsidRPr="00FF34DA">
        <w:rPr>
          <w:rFonts w:ascii="Tahoma" w:hAnsi="Tahoma" w:cs="Tahoma"/>
          <w:sz w:val="21"/>
          <w:szCs w:val="21"/>
        </w:rPr>
        <w:t>-</w:t>
      </w:r>
      <w:r w:rsidRPr="00FF34DA">
        <w:rPr>
          <w:rFonts w:ascii="Tahoma" w:hAnsi="Tahoma" w:cs="Tahoma"/>
          <w:sz w:val="21"/>
          <w:szCs w:val="21"/>
        </w:rPr>
        <w:t>204</w:t>
      </w:r>
      <w:r w:rsidR="00B6022D" w:rsidRPr="00FF34DA">
        <w:rPr>
          <w:rFonts w:ascii="Tahoma" w:hAnsi="Tahoma" w:cs="Tahoma"/>
          <w:sz w:val="21"/>
          <w:szCs w:val="21"/>
        </w:rPr>
        <w:t>-</w:t>
      </w:r>
      <w:r w:rsidRPr="00FF34DA">
        <w:rPr>
          <w:rFonts w:ascii="Tahoma" w:hAnsi="Tahoma" w:cs="Tahoma"/>
          <w:sz w:val="21"/>
          <w:szCs w:val="21"/>
        </w:rPr>
        <w:t>4088</w:t>
      </w:r>
      <w:r w:rsidR="00B6022D" w:rsidRPr="00FF34DA">
        <w:rPr>
          <w:rFonts w:ascii="Tahoma" w:hAnsi="Tahoma" w:cs="Tahoma"/>
          <w:sz w:val="21"/>
          <w:szCs w:val="21"/>
        </w:rPr>
        <w:t>.</w:t>
      </w:r>
    </w:p>
    <w:p w14:paraId="5644C63C" w14:textId="2775D4D9" w:rsidR="00DB34AC" w:rsidRPr="00FF34DA" w:rsidRDefault="00DB34AC" w:rsidP="00325284">
      <w:pPr>
        <w:rPr>
          <w:rFonts w:ascii="Tahoma" w:hAnsi="Tahoma" w:cs="Tahoma"/>
          <w:sz w:val="21"/>
          <w:szCs w:val="21"/>
        </w:rPr>
      </w:pPr>
    </w:p>
    <w:p w14:paraId="6E7355A2" w14:textId="59A908A8" w:rsidR="00DB34AC" w:rsidRPr="00FF34DA" w:rsidRDefault="00DB34AC" w:rsidP="00CA6261">
      <w:pPr>
        <w:rPr>
          <w:rFonts w:ascii="Tahoma" w:hAnsi="Tahoma" w:cs="Tahoma"/>
          <w:sz w:val="21"/>
          <w:szCs w:val="21"/>
        </w:rPr>
      </w:pPr>
    </w:p>
    <w:p w14:paraId="0368AEEB" w14:textId="77777777" w:rsidR="00DB34AC" w:rsidRPr="00FF34DA" w:rsidRDefault="00DB34AC" w:rsidP="00CA6261">
      <w:pPr>
        <w:rPr>
          <w:rFonts w:ascii="Tahoma" w:hAnsi="Tahoma" w:cs="Tahoma"/>
          <w:sz w:val="21"/>
          <w:szCs w:val="21"/>
        </w:rPr>
      </w:pPr>
    </w:p>
    <w:sectPr w:rsidR="00DB34AC" w:rsidRPr="00FF3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C3"/>
    <w:rsid w:val="000251E2"/>
    <w:rsid w:val="000D5CA1"/>
    <w:rsid w:val="00156720"/>
    <w:rsid w:val="002963CE"/>
    <w:rsid w:val="002B7B7C"/>
    <w:rsid w:val="00325284"/>
    <w:rsid w:val="004B11C8"/>
    <w:rsid w:val="004C16CC"/>
    <w:rsid w:val="004F0639"/>
    <w:rsid w:val="00507988"/>
    <w:rsid w:val="005744E7"/>
    <w:rsid w:val="00605F36"/>
    <w:rsid w:val="00653A4F"/>
    <w:rsid w:val="006F38E6"/>
    <w:rsid w:val="00732F2C"/>
    <w:rsid w:val="007E19B4"/>
    <w:rsid w:val="008C755C"/>
    <w:rsid w:val="008D658C"/>
    <w:rsid w:val="009159D3"/>
    <w:rsid w:val="00932120"/>
    <w:rsid w:val="0098290A"/>
    <w:rsid w:val="009C0F75"/>
    <w:rsid w:val="00A479A6"/>
    <w:rsid w:val="00A5642D"/>
    <w:rsid w:val="00AF4D5D"/>
    <w:rsid w:val="00B527C3"/>
    <w:rsid w:val="00B6022D"/>
    <w:rsid w:val="00BB463C"/>
    <w:rsid w:val="00BD46C9"/>
    <w:rsid w:val="00CA6261"/>
    <w:rsid w:val="00CA658B"/>
    <w:rsid w:val="00DB34AC"/>
    <w:rsid w:val="00E01E97"/>
    <w:rsid w:val="00E92A04"/>
    <w:rsid w:val="00F126CF"/>
    <w:rsid w:val="00F25CA5"/>
    <w:rsid w:val="00F724C3"/>
    <w:rsid w:val="00F76868"/>
    <w:rsid w:val="00FF3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D018"/>
  <w15:chartTrackingRefBased/>
  <w15:docId w15:val="{5882BB84-DF78-4785-B671-9C9D2E1A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4C3"/>
    <w:pPr>
      <w:spacing w:after="0" w:line="240" w:lineRule="auto"/>
    </w:pPr>
    <w:rPr>
      <w:rFonts w:ascii="Constantia" w:eastAsia="Times New Roman" w:hAnsi="Constanti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868"/>
    <w:rPr>
      <w:color w:val="0563C1" w:themeColor="hyperlink"/>
      <w:u w:val="single"/>
    </w:rPr>
  </w:style>
  <w:style w:type="paragraph" w:styleId="ListParagraph">
    <w:name w:val="List Paragraph"/>
    <w:basedOn w:val="Normal"/>
    <w:uiPriority w:val="34"/>
    <w:qFormat/>
    <w:rsid w:val="00932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chong1@as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2019-06-14T08:35:00Z</dcterms:created>
  <dcterms:modified xsi:type="dcterms:W3CDTF">2019-06-14T08:35:00Z</dcterms:modified>
</cp:coreProperties>
</file>